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2285" w:type="dxa"/>
        <w:tblInd w:w="675" w:type="dxa"/>
        <w:tblLayout w:type="fixed"/>
        <w:tblLook w:val="04A0" w:firstRow="1" w:lastRow="0" w:firstColumn="1" w:lastColumn="0" w:noHBand="0" w:noVBand="1"/>
      </w:tblPr>
      <w:tblGrid>
        <w:gridCol w:w="236"/>
        <w:gridCol w:w="4165"/>
        <w:gridCol w:w="7790"/>
        <w:gridCol w:w="94"/>
      </w:tblGrid>
      <w:tr w:rsidR="00E3489C" w:rsidTr="000D13F9">
        <w:trPr>
          <w:gridAfter w:val="1"/>
          <w:wAfter w:w="94" w:type="dxa"/>
          <w:trHeight w:val="420"/>
        </w:trPr>
        <w:tc>
          <w:tcPr>
            <w:tcW w:w="12191" w:type="dxa"/>
            <w:gridSpan w:val="3"/>
            <w:shd w:val="clear" w:color="auto" w:fill="EEF1F6" w:themeFill="accent5" w:themeFillTint="33"/>
            <w:vAlign w:val="center"/>
          </w:tcPr>
          <w:p w:rsidR="00EC7B78" w:rsidRPr="003C5F2E" w:rsidRDefault="00150928" w:rsidP="000D13F9">
            <w:pPr>
              <w:jc w:val="center"/>
              <w:rPr>
                <w:b/>
                <w:sz w:val="28"/>
                <w:szCs w:val="28"/>
              </w:rPr>
            </w:pPr>
            <w:r w:rsidRPr="003C5F2E">
              <w:rPr>
                <w:b/>
                <w:sz w:val="28"/>
                <w:szCs w:val="28"/>
              </w:rPr>
              <w:t>PROCESOS DE GESTIÓN INTEGRAL DE COLEGIOS DE BACHILLERATO TÉCNICO</w:t>
            </w:r>
          </w:p>
        </w:tc>
      </w:tr>
      <w:tr w:rsidR="00150928" w:rsidTr="000D13F9">
        <w:trPr>
          <w:gridAfter w:val="1"/>
          <w:wAfter w:w="94" w:type="dxa"/>
        </w:trPr>
        <w:tc>
          <w:tcPr>
            <w:tcW w:w="12191" w:type="dxa"/>
            <w:gridSpan w:val="3"/>
            <w:shd w:val="clear" w:color="auto" w:fill="EEF1F6" w:themeFill="accent5" w:themeFillTint="33"/>
            <w:vAlign w:val="center"/>
          </w:tcPr>
          <w:p w:rsidR="00150928" w:rsidRPr="003C5F2E" w:rsidRDefault="00150928" w:rsidP="000D13F9">
            <w:pPr>
              <w:jc w:val="center"/>
              <w:rPr>
                <w:b/>
                <w:sz w:val="28"/>
                <w:szCs w:val="28"/>
              </w:rPr>
            </w:pPr>
            <w:r w:rsidRPr="003C5F2E">
              <w:rPr>
                <w:b/>
                <w:sz w:val="28"/>
                <w:szCs w:val="28"/>
              </w:rPr>
              <w:t>MAPA DE DESCRIPTORES</w:t>
            </w:r>
          </w:p>
        </w:tc>
      </w:tr>
      <w:tr w:rsidR="00E3489C" w:rsidTr="000D13F9">
        <w:trPr>
          <w:cantSplit/>
          <w:trHeight w:val="1063"/>
        </w:trPr>
        <w:tc>
          <w:tcPr>
            <w:tcW w:w="236" w:type="dxa"/>
            <w:shd w:val="clear" w:color="auto" w:fill="CEB400" w:themeFill="background2" w:themeFillShade="80"/>
            <w:textDirection w:val="btLr"/>
            <w:vAlign w:val="center"/>
          </w:tcPr>
          <w:p w:rsidR="00EC7B78" w:rsidRPr="00BF3371" w:rsidRDefault="00E3489C" w:rsidP="000D13F9">
            <w:pPr>
              <w:ind w:left="113" w:right="113"/>
              <w:jc w:val="center"/>
              <w:rPr>
                <w:b/>
                <w:sz w:val="20"/>
                <w:szCs w:val="20"/>
              </w:rPr>
            </w:pPr>
            <w:r w:rsidRPr="00BF3371">
              <w:rPr>
                <w:b/>
                <w:sz w:val="20"/>
                <w:szCs w:val="20"/>
              </w:rPr>
              <w:t>AREAS</w:t>
            </w:r>
          </w:p>
          <w:p w:rsidR="00E3489C" w:rsidRPr="00BF3371" w:rsidRDefault="00E3489C" w:rsidP="000D13F9">
            <w:pPr>
              <w:ind w:left="113" w:right="113"/>
              <w:jc w:val="center"/>
              <w:rPr>
                <w:b/>
                <w:sz w:val="20"/>
                <w:szCs w:val="20"/>
              </w:rPr>
            </w:pPr>
            <w:r w:rsidRPr="00BF3371">
              <w:rPr>
                <w:b/>
                <w:sz w:val="20"/>
                <w:szCs w:val="20"/>
              </w:rPr>
              <w:t xml:space="preserve"> DE GESTIÓN</w:t>
            </w:r>
          </w:p>
        </w:tc>
        <w:tc>
          <w:tcPr>
            <w:tcW w:w="4165" w:type="dxa"/>
            <w:shd w:val="clear" w:color="auto" w:fill="F19E90" w:themeFill="accent3" w:themeFillTint="66"/>
            <w:vAlign w:val="center"/>
          </w:tcPr>
          <w:p w:rsidR="00E3489C" w:rsidRPr="00CA3F39" w:rsidRDefault="00E3489C" w:rsidP="000D13F9">
            <w:pPr>
              <w:jc w:val="center"/>
              <w:rPr>
                <w:b/>
              </w:rPr>
            </w:pPr>
            <w:r w:rsidRPr="00CA3F39">
              <w:rPr>
                <w:b/>
              </w:rPr>
              <w:t>PROCESOS BÁSICOS DE GESTIÓN</w:t>
            </w:r>
          </w:p>
        </w:tc>
        <w:tc>
          <w:tcPr>
            <w:tcW w:w="7884" w:type="dxa"/>
            <w:gridSpan w:val="2"/>
            <w:shd w:val="clear" w:color="auto" w:fill="FF6699"/>
            <w:vAlign w:val="center"/>
          </w:tcPr>
          <w:p w:rsidR="00E3489C" w:rsidRPr="00CA3F39" w:rsidRDefault="00E3489C" w:rsidP="000D13F9">
            <w:pPr>
              <w:jc w:val="center"/>
              <w:rPr>
                <w:b/>
              </w:rPr>
            </w:pPr>
            <w:r w:rsidRPr="00CA3F39">
              <w:rPr>
                <w:b/>
              </w:rPr>
              <w:t>DESCRIPTORES</w:t>
            </w:r>
          </w:p>
        </w:tc>
      </w:tr>
      <w:tr w:rsidR="00A26807" w:rsidRPr="0082504B" w:rsidTr="000D13F9">
        <w:tc>
          <w:tcPr>
            <w:tcW w:w="236" w:type="dxa"/>
            <w:vMerge w:val="restart"/>
            <w:shd w:val="clear" w:color="auto" w:fill="FBEBAB" w:themeFill="accent4" w:themeFillTint="66"/>
            <w:textDirection w:val="btLr"/>
            <w:vAlign w:val="center"/>
          </w:tcPr>
          <w:p w:rsidR="00A26807" w:rsidRPr="0082504B" w:rsidRDefault="00DE09D8" w:rsidP="000D13F9">
            <w:pPr>
              <w:ind w:left="113" w:right="113"/>
              <w:jc w:val="center"/>
              <w:rPr>
                <w:rFonts w:ascii="Arial Narrow" w:hAnsi="Arial Narrow"/>
                <w:b/>
                <w:sz w:val="18"/>
                <w:szCs w:val="18"/>
              </w:rPr>
            </w:pPr>
            <w:r>
              <w:rPr>
                <w:rFonts w:ascii="Arial Narrow" w:hAnsi="Arial Narrow"/>
                <w:b/>
                <w:noProof/>
                <w:sz w:val="18"/>
                <w:szCs w:val="18"/>
              </w:rPr>
              <mc:AlternateContent>
                <mc:Choice Requires="wps">
                  <w:drawing>
                    <wp:anchor distT="0" distB="0" distL="114300" distR="114300" simplePos="0" relativeHeight="251661312" behindDoc="0" locked="0" layoutInCell="1" allowOverlap="1" wp14:anchorId="658EA210" wp14:editId="2BEC1E4C">
                      <wp:simplePos x="0" y="0"/>
                      <wp:positionH relativeFrom="column">
                        <wp:posOffset>-78740</wp:posOffset>
                      </wp:positionH>
                      <wp:positionV relativeFrom="paragraph">
                        <wp:posOffset>251460</wp:posOffset>
                      </wp:positionV>
                      <wp:extent cx="635" cy="635"/>
                      <wp:effectExtent l="6985" t="5715" r="11430" b="127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2pt;margin-top:19.8pt;width:.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FkHQIAADkEAAAOAAAAZHJzL2Uyb0RvYy54bWysU82O2jAQvlfqO1i+QxI2sBARVqsEetm2&#10;SLt9AGM7idXEtmxDQFXfvWMn0NJeqqo5OOPxzDff/K2fzl2LTtxYoWSOk2mMEZdUMSHrHH95202W&#10;GFlHJCOtkjzHF27x0+b9u3WvMz5TjWoZNwhApM16nePGOZ1FkaUN74idKs0lPFbKdMTB1dQRM6QH&#10;9K6NZnG8iHplmDaKcmtBWw6PeBPwq4pT97mqLHeozTFwc+E04Tz4M9qsSVYbohtBRxrkH1h0REgI&#10;eoMqiSPoaMQfUJ2gRllVuSlVXaSqSlAecoBskvi3bF4bonnIBYpj9a1M9v/B0k+nvUGC5XiOkSQd&#10;tOj56FSIjB59eXptM7Aq5N74BOlZvuoXRb9aJFXREFnzYPx20eCbeI/ozsVfrIYgh/6jYmBDAD/U&#10;6lyZzkNCFdA5tORyawk/O0RBuXgAXhT0XvDYJLu6aWPdB6465IUcW2eIqBtXKCmh7cokIQg5vVg3&#10;OF4dfEypdqJtQU+yVqI+x6v5bB4crGoF84/+zZr6ULQGnYifn/CNLO7MjDpKFsAaTth2lB0R7SAD&#10;61Z6PEgL6IzSMCDfVvFqu9wu00k6W2wnaVyWk+ddkU4Wu+RxXj6URVEm3z21JM0awRiXnt11WJP0&#10;74ZhXJthzG7jeitDdI8eCg1kr/9AOvTVt3IYioNil73xpfUthvkMxuMu+QX49R6sfm785gcAAAD/&#10;/wMAUEsDBBQABgAIAAAAIQB4XtSO3gAAAAkBAAAPAAAAZHJzL2Rvd25yZXYueG1sTI/BbsIwDIbv&#10;k/YOkZF2mSBt2RiUpghN2mHHAdKuoTFtoXGqJqUdTz9z2o7+/en352wz2kZcsfO1IwXxLAKBVDhT&#10;U6ngsP+YLkH4oMnoxhEq+EEPm/zxIdOpcQN94XUXSsEl5FOtoAqhTaX0RYVW+5lrkXh3cp3Vgceu&#10;lKbTA5fbRiZRtJBW18QXKt3ie4XFZddbBej71zjarmx5+LwNz9/J7Ty0e6WeJuN2DSLgGP5guOuz&#10;OuTsdHQ9GS8aBdM4eWFUwXy1AMEAB3MQx3vwBjLP5P8P8l8AAAD//wMAUEsBAi0AFAAGAAgAAAAh&#10;ALaDOJL+AAAA4QEAABMAAAAAAAAAAAAAAAAAAAAAAFtDb250ZW50X1R5cGVzXS54bWxQSwECLQAU&#10;AAYACAAAACEAOP0h/9YAAACUAQAACwAAAAAAAAAAAAAAAAAvAQAAX3JlbHMvLnJlbHNQSwECLQAU&#10;AAYACAAAACEAvZCRZB0CAAA5BAAADgAAAAAAAAAAAAAAAAAuAgAAZHJzL2Uyb0RvYy54bWxQSwEC&#10;LQAUAAYACAAAACEAeF7Ujt4AAAAJAQAADwAAAAAAAAAAAAAAAAB3BAAAZHJzL2Rvd25yZXYueG1s&#10;UEsFBgAAAAAEAAQA8wAAAIIFAAAAAA==&#10;"/>
                  </w:pict>
                </mc:Fallback>
              </mc:AlternateContent>
            </w:r>
            <w:r w:rsidR="00A26807" w:rsidRPr="0082504B">
              <w:rPr>
                <w:rFonts w:ascii="Arial Narrow" w:hAnsi="Arial Narrow"/>
                <w:b/>
                <w:sz w:val="18"/>
                <w:szCs w:val="18"/>
              </w:rPr>
              <w:t>PROCESOS</w:t>
            </w:r>
          </w:p>
        </w:tc>
        <w:tc>
          <w:tcPr>
            <w:tcW w:w="4165" w:type="dxa"/>
            <w:shd w:val="clear" w:color="auto" w:fill="FFCCCC"/>
            <w:vAlign w:val="center"/>
          </w:tcPr>
          <w:p w:rsidR="00A26807" w:rsidRPr="0082504B" w:rsidRDefault="00A26807" w:rsidP="000D13F9">
            <w:pPr>
              <w:jc w:val="center"/>
              <w:rPr>
                <w:rFonts w:ascii="Arial Narrow" w:hAnsi="Arial Narrow"/>
                <w:b/>
                <w:sz w:val="16"/>
                <w:szCs w:val="18"/>
              </w:rPr>
            </w:pPr>
            <w:r w:rsidRPr="0082504B">
              <w:rPr>
                <w:rFonts w:ascii="Arial Narrow" w:hAnsi="Arial Narrow"/>
                <w:b/>
                <w:sz w:val="16"/>
                <w:szCs w:val="18"/>
              </w:rPr>
              <w:t>ADMINISTRACIÓN</w:t>
            </w:r>
          </w:p>
        </w:tc>
        <w:tc>
          <w:tcPr>
            <w:tcW w:w="7884" w:type="dxa"/>
            <w:gridSpan w:val="2"/>
            <w:shd w:val="clear" w:color="auto" w:fill="FFCCFF"/>
          </w:tcPr>
          <w:p w:rsidR="00A26807" w:rsidRPr="0082504B" w:rsidRDefault="00A26807" w:rsidP="000D13F9">
            <w:pPr>
              <w:pStyle w:val="Prrafodelista"/>
              <w:numPr>
                <w:ilvl w:val="0"/>
                <w:numId w:val="3"/>
              </w:numPr>
              <w:ind w:firstLine="0"/>
              <w:jc w:val="both"/>
              <w:rPr>
                <w:rFonts w:ascii="Arial Narrow" w:hAnsi="Arial Narrow"/>
                <w:sz w:val="16"/>
                <w:szCs w:val="18"/>
              </w:rPr>
            </w:pPr>
            <w:r w:rsidRPr="0082504B">
              <w:rPr>
                <w:rFonts w:ascii="Arial Narrow" w:hAnsi="Arial Narrow"/>
                <w:sz w:val="16"/>
                <w:szCs w:val="18"/>
              </w:rPr>
              <w:t>La institución educativa elabora un manual de procedimientos administrativos eficaz y transparente.</w:t>
            </w:r>
          </w:p>
        </w:tc>
      </w:tr>
      <w:tr w:rsidR="00A26807" w:rsidRPr="00EC7B78" w:rsidTr="000D13F9">
        <w:tc>
          <w:tcPr>
            <w:tcW w:w="236" w:type="dxa"/>
            <w:vMerge/>
            <w:shd w:val="clear" w:color="auto" w:fill="FBEBAB" w:themeFill="accent4" w:themeFillTint="66"/>
          </w:tcPr>
          <w:p w:rsidR="00A26807" w:rsidRPr="0082504B" w:rsidRDefault="00A26807" w:rsidP="000D13F9">
            <w:pPr>
              <w:rPr>
                <w:rFonts w:ascii="Arial Narrow" w:hAnsi="Arial Narrow"/>
                <w:sz w:val="18"/>
                <w:szCs w:val="18"/>
              </w:rPr>
            </w:pPr>
          </w:p>
        </w:tc>
        <w:tc>
          <w:tcPr>
            <w:tcW w:w="4165" w:type="dxa"/>
            <w:vMerge w:val="restart"/>
            <w:shd w:val="clear" w:color="auto" w:fill="FFCCCC"/>
            <w:vAlign w:val="center"/>
          </w:tcPr>
          <w:p w:rsidR="00A26807" w:rsidRPr="00EC7B78" w:rsidRDefault="00A26807" w:rsidP="000D13F9">
            <w:pPr>
              <w:jc w:val="center"/>
              <w:rPr>
                <w:rFonts w:ascii="Arial Narrow" w:hAnsi="Arial Narrow"/>
                <w:b/>
                <w:sz w:val="18"/>
                <w:szCs w:val="18"/>
              </w:rPr>
            </w:pPr>
            <w:r w:rsidRPr="00EC7B78">
              <w:rPr>
                <w:rFonts w:ascii="Arial Narrow" w:hAnsi="Arial Narrow"/>
                <w:b/>
                <w:sz w:val="18"/>
                <w:szCs w:val="18"/>
              </w:rPr>
              <w:t>ORIENTACIÓN ESTRATÉGICA</w:t>
            </w:r>
          </w:p>
        </w:tc>
        <w:tc>
          <w:tcPr>
            <w:tcW w:w="7884" w:type="dxa"/>
            <w:gridSpan w:val="2"/>
            <w:shd w:val="clear" w:color="auto" w:fill="FFCCFF"/>
          </w:tcPr>
          <w:p w:rsidR="00A26807" w:rsidRPr="00EC7B78" w:rsidRDefault="00A26807" w:rsidP="000D13F9">
            <w:pPr>
              <w:pStyle w:val="Prrafodelista"/>
              <w:numPr>
                <w:ilvl w:val="0"/>
                <w:numId w:val="3"/>
              </w:numPr>
              <w:ind w:firstLine="0"/>
              <w:jc w:val="both"/>
              <w:rPr>
                <w:rFonts w:ascii="Arial Narrow" w:hAnsi="Arial Narrow"/>
                <w:sz w:val="18"/>
                <w:szCs w:val="18"/>
              </w:rPr>
            </w:pPr>
            <w:r w:rsidRPr="00EC7B78">
              <w:rPr>
                <w:rFonts w:ascii="Arial Narrow" w:hAnsi="Arial Narrow"/>
                <w:sz w:val="18"/>
                <w:szCs w:val="18"/>
              </w:rPr>
              <w:t>La institución educativa elabora Planes de Transformación Institucional (PTI) para ciclos de tres años comprometidos con las orientaciones del proceso de reforma y la misión institucional del sistema.</w:t>
            </w:r>
          </w:p>
        </w:tc>
      </w:tr>
      <w:tr w:rsidR="00A26807" w:rsidRPr="00EC7B78" w:rsidTr="000D13F9">
        <w:tc>
          <w:tcPr>
            <w:tcW w:w="236" w:type="dxa"/>
            <w:vMerge/>
            <w:shd w:val="clear" w:color="auto" w:fill="FBEBAB" w:themeFill="accent4" w:themeFillTint="66"/>
          </w:tcPr>
          <w:p w:rsidR="00A26807" w:rsidRPr="0082504B" w:rsidRDefault="00A26807" w:rsidP="000D13F9">
            <w:pPr>
              <w:rPr>
                <w:rFonts w:ascii="Arial Narrow" w:hAnsi="Arial Narrow"/>
                <w:sz w:val="18"/>
                <w:szCs w:val="18"/>
              </w:rPr>
            </w:pPr>
          </w:p>
        </w:tc>
        <w:tc>
          <w:tcPr>
            <w:tcW w:w="4165" w:type="dxa"/>
            <w:vMerge/>
            <w:shd w:val="clear" w:color="auto" w:fill="FFCCCC"/>
          </w:tcPr>
          <w:p w:rsidR="00A26807" w:rsidRPr="00EC7B78" w:rsidRDefault="00A26807" w:rsidP="000D13F9">
            <w:pPr>
              <w:rPr>
                <w:rFonts w:ascii="Arial Narrow" w:hAnsi="Arial Narrow"/>
                <w:sz w:val="18"/>
                <w:szCs w:val="18"/>
              </w:rPr>
            </w:pPr>
          </w:p>
        </w:tc>
        <w:tc>
          <w:tcPr>
            <w:tcW w:w="7884" w:type="dxa"/>
            <w:gridSpan w:val="2"/>
            <w:shd w:val="clear" w:color="auto" w:fill="FFCCFF"/>
          </w:tcPr>
          <w:p w:rsidR="00A26807" w:rsidRPr="00EC7B78" w:rsidRDefault="00A26807" w:rsidP="000D13F9">
            <w:pPr>
              <w:pStyle w:val="Prrafodelista"/>
              <w:numPr>
                <w:ilvl w:val="0"/>
                <w:numId w:val="3"/>
              </w:numPr>
              <w:ind w:firstLine="0"/>
              <w:jc w:val="both"/>
              <w:rPr>
                <w:rFonts w:ascii="Arial Narrow" w:hAnsi="Arial Narrow"/>
                <w:sz w:val="18"/>
                <w:szCs w:val="18"/>
              </w:rPr>
            </w:pPr>
            <w:r w:rsidRPr="00EC7B78">
              <w:rPr>
                <w:rFonts w:ascii="Arial Narrow" w:hAnsi="Arial Narrow"/>
                <w:sz w:val="18"/>
                <w:szCs w:val="18"/>
              </w:rPr>
              <w:t>La institución educativa elabora Programas Operativos Anuales (POA) vinculados al mejor cumplimiento de los objetivos estratégicos.</w:t>
            </w:r>
          </w:p>
        </w:tc>
      </w:tr>
      <w:tr w:rsidR="00A26807" w:rsidRPr="00EC7B78" w:rsidTr="000D13F9">
        <w:tc>
          <w:tcPr>
            <w:tcW w:w="236" w:type="dxa"/>
            <w:vMerge/>
            <w:shd w:val="clear" w:color="auto" w:fill="FBEBAB" w:themeFill="accent4" w:themeFillTint="66"/>
          </w:tcPr>
          <w:p w:rsidR="00A26807" w:rsidRPr="0082504B" w:rsidRDefault="00A26807" w:rsidP="000D13F9">
            <w:pPr>
              <w:rPr>
                <w:rFonts w:ascii="Arial Narrow" w:hAnsi="Arial Narrow"/>
                <w:sz w:val="18"/>
                <w:szCs w:val="18"/>
              </w:rPr>
            </w:pPr>
          </w:p>
        </w:tc>
        <w:tc>
          <w:tcPr>
            <w:tcW w:w="4165" w:type="dxa"/>
            <w:vMerge/>
            <w:shd w:val="clear" w:color="auto" w:fill="FFCCCC"/>
          </w:tcPr>
          <w:p w:rsidR="00A26807" w:rsidRPr="00EC7B78" w:rsidRDefault="00A26807" w:rsidP="000D13F9">
            <w:pPr>
              <w:rPr>
                <w:rFonts w:ascii="Arial Narrow" w:hAnsi="Arial Narrow"/>
                <w:sz w:val="18"/>
                <w:szCs w:val="18"/>
              </w:rPr>
            </w:pPr>
          </w:p>
        </w:tc>
        <w:tc>
          <w:tcPr>
            <w:tcW w:w="7884" w:type="dxa"/>
            <w:gridSpan w:val="2"/>
            <w:shd w:val="clear" w:color="auto" w:fill="FFCCFF"/>
          </w:tcPr>
          <w:p w:rsidR="00A26807" w:rsidRPr="00EC7B78" w:rsidRDefault="00A26807" w:rsidP="000D13F9">
            <w:pPr>
              <w:pStyle w:val="Prrafodelista"/>
              <w:numPr>
                <w:ilvl w:val="0"/>
                <w:numId w:val="3"/>
              </w:numPr>
              <w:ind w:firstLine="0"/>
              <w:jc w:val="both"/>
              <w:rPr>
                <w:rFonts w:ascii="Arial Narrow" w:hAnsi="Arial Narrow"/>
                <w:sz w:val="18"/>
                <w:szCs w:val="18"/>
              </w:rPr>
            </w:pPr>
            <w:r w:rsidRPr="00EC7B78">
              <w:rPr>
                <w:rFonts w:ascii="Arial Narrow" w:hAnsi="Arial Narrow"/>
                <w:sz w:val="18"/>
                <w:szCs w:val="18"/>
              </w:rPr>
              <w:t>La institución educativa implanta y aplica una metodología de evaluación institucional y genera un informe anual de situación, actividad y resultados.</w:t>
            </w:r>
          </w:p>
        </w:tc>
      </w:tr>
      <w:tr w:rsidR="00A26807" w:rsidRPr="00EC7B78" w:rsidTr="000D13F9">
        <w:tc>
          <w:tcPr>
            <w:tcW w:w="236" w:type="dxa"/>
            <w:vMerge/>
            <w:shd w:val="clear" w:color="auto" w:fill="FBEBAB" w:themeFill="accent4" w:themeFillTint="66"/>
          </w:tcPr>
          <w:p w:rsidR="00A26807" w:rsidRPr="0082504B" w:rsidRDefault="00A26807" w:rsidP="000D13F9">
            <w:pPr>
              <w:rPr>
                <w:rFonts w:ascii="Arial Narrow" w:hAnsi="Arial Narrow"/>
                <w:sz w:val="18"/>
                <w:szCs w:val="18"/>
              </w:rPr>
            </w:pPr>
          </w:p>
        </w:tc>
        <w:tc>
          <w:tcPr>
            <w:tcW w:w="4165" w:type="dxa"/>
            <w:vMerge w:val="restart"/>
            <w:shd w:val="clear" w:color="auto" w:fill="FFCCCC"/>
            <w:vAlign w:val="center"/>
          </w:tcPr>
          <w:p w:rsidR="00A26807" w:rsidRPr="00EC7B78" w:rsidRDefault="00A26807" w:rsidP="000D13F9">
            <w:pPr>
              <w:jc w:val="center"/>
              <w:rPr>
                <w:rFonts w:ascii="Arial Narrow" w:hAnsi="Arial Narrow"/>
                <w:b/>
                <w:sz w:val="18"/>
                <w:szCs w:val="18"/>
              </w:rPr>
            </w:pPr>
            <w:r w:rsidRPr="00EC7B78">
              <w:rPr>
                <w:rFonts w:ascii="Arial Narrow" w:hAnsi="Arial Narrow"/>
                <w:b/>
                <w:sz w:val="18"/>
                <w:szCs w:val="18"/>
              </w:rPr>
              <w:t>DOCENCIA</w:t>
            </w:r>
          </w:p>
        </w:tc>
        <w:tc>
          <w:tcPr>
            <w:tcW w:w="7884" w:type="dxa"/>
            <w:gridSpan w:val="2"/>
            <w:shd w:val="clear" w:color="auto" w:fill="FFCCFF"/>
          </w:tcPr>
          <w:p w:rsidR="00A26807" w:rsidRPr="00EC7B78" w:rsidRDefault="00A26807" w:rsidP="000D13F9">
            <w:pPr>
              <w:pStyle w:val="Prrafodelista"/>
              <w:numPr>
                <w:ilvl w:val="0"/>
                <w:numId w:val="3"/>
              </w:numPr>
              <w:ind w:firstLine="0"/>
              <w:jc w:val="both"/>
              <w:rPr>
                <w:rFonts w:ascii="Arial Narrow" w:hAnsi="Arial Narrow"/>
                <w:sz w:val="18"/>
                <w:szCs w:val="18"/>
              </w:rPr>
            </w:pPr>
            <w:r w:rsidRPr="00EC7B78">
              <w:rPr>
                <w:rFonts w:ascii="Arial Narrow" w:hAnsi="Arial Narrow"/>
                <w:sz w:val="18"/>
                <w:szCs w:val="18"/>
              </w:rPr>
              <w:t>La institución educativa implanta los nuevos currículos basados en competencias laborales como  organizadores de los procesos de enseñanza aprendizaje.</w:t>
            </w:r>
          </w:p>
        </w:tc>
      </w:tr>
      <w:tr w:rsidR="00A26807" w:rsidRPr="00EC7B78" w:rsidTr="000D13F9">
        <w:tc>
          <w:tcPr>
            <w:tcW w:w="236" w:type="dxa"/>
            <w:vMerge/>
            <w:shd w:val="clear" w:color="auto" w:fill="FBEBAB" w:themeFill="accent4" w:themeFillTint="66"/>
          </w:tcPr>
          <w:p w:rsidR="00A26807" w:rsidRPr="0082504B" w:rsidRDefault="00A26807" w:rsidP="000D13F9">
            <w:pPr>
              <w:rPr>
                <w:rFonts w:ascii="Arial Narrow" w:hAnsi="Arial Narrow"/>
                <w:sz w:val="18"/>
                <w:szCs w:val="18"/>
              </w:rPr>
            </w:pPr>
          </w:p>
        </w:tc>
        <w:tc>
          <w:tcPr>
            <w:tcW w:w="4165" w:type="dxa"/>
            <w:vMerge/>
            <w:shd w:val="clear" w:color="auto" w:fill="FFCCCC"/>
          </w:tcPr>
          <w:p w:rsidR="00A26807" w:rsidRPr="00EC7B78" w:rsidRDefault="00A26807" w:rsidP="000D13F9">
            <w:pPr>
              <w:rPr>
                <w:rFonts w:ascii="Arial Narrow" w:hAnsi="Arial Narrow"/>
                <w:sz w:val="18"/>
                <w:szCs w:val="18"/>
              </w:rPr>
            </w:pPr>
          </w:p>
        </w:tc>
        <w:tc>
          <w:tcPr>
            <w:tcW w:w="7884" w:type="dxa"/>
            <w:gridSpan w:val="2"/>
            <w:shd w:val="clear" w:color="auto" w:fill="FFCCFF"/>
          </w:tcPr>
          <w:p w:rsidR="00A26807" w:rsidRPr="00EC7B78" w:rsidRDefault="00A26807" w:rsidP="000D13F9">
            <w:pPr>
              <w:pStyle w:val="Prrafodelista"/>
              <w:numPr>
                <w:ilvl w:val="0"/>
                <w:numId w:val="3"/>
              </w:numPr>
              <w:ind w:firstLine="0"/>
              <w:jc w:val="both"/>
              <w:rPr>
                <w:rFonts w:ascii="Arial Narrow" w:hAnsi="Arial Narrow"/>
                <w:sz w:val="18"/>
                <w:szCs w:val="18"/>
              </w:rPr>
            </w:pPr>
            <w:r w:rsidRPr="00EC7B78">
              <w:rPr>
                <w:rFonts w:ascii="Arial Narrow" w:hAnsi="Arial Narrow"/>
                <w:sz w:val="18"/>
                <w:szCs w:val="18"/>
              </w:rPr>
              <w:t>La institución educativa establece un plan de investigación educativa orientado a la mejora permanente de los procesos técnicos y didácticos de la institución.</w:t>
            </w:r>
          </w:p>
        </w:tc>
      </w:tr>
      <w:tr w:rsidR="00A26807" w:rsidRPr="00EC7B78" w:rsidTr="000D13F9">
        <w:tc>
          <w:tcPr>
            <w:tcW w:w="236" w:type="dxa"/>
            <w:vMerge/>
            <w:shd w:val="clear" w:color="auto" w:fill="FBEBAB" w:themeFill="accent4" w:themeFillTint="66"/>
          </w:tcPr>
          <w:p w:rsidR="00A26807" w:rsidRPr="0082504B" w:rsidRDefault="00A26807" w:rsidP="000D13F9">
            <w:pPr>
              <w:rPr>
                <w:rFonts w:ascii="Arial Narrow" w:hAnsi="Arial Narrow"/>
                <w:sz w:val="18"/>
                <w:szCs w:val="18"/>
              </w:rPr>
            </w:pPr>
          </w:p>
        </w:tc>
        <w:tc>
          <w:tcPr>
            <w:tcW w:w="4165" w:type="dxa"/>
            <w:vMerge/>
            <w:shd w:val="clear" w:color="auto" w:fill="FFCCCC"/>
          </w:tcPr>
          <w:p w:rsidR="00A26807" w:rsidRPr="00EC7B78" w:rsidRDefault="00A26807" w:rsidP="000D13F9">
            <w:pPr>
              <w:rPr>
                <w:rFonts w:ascii="Arial Narrow" w:hAnsi="Arial Narrow"/>
                <w:sz w:val="18"/>
                <w:szCs w:val="18"/>
              </w:rPr>
            </w:pPr>
          </w:p>
        </w:tc>
        <w:tc>
          <w:tcPr>
            <w:tcW w:w="7884" w:type="dxa"/>
            <w:gridSpan w:val="2"/>
            <w:shd w:val="clear" w:color="auto" w:fill="FFCCFF"/>
          </w:tcPr>
          <w:p w:rsidR="00A26807" w:rsidRPr="00EC7B78" w:rsidRDefault="00A26807" w:rsidP="000D13F9">
            <w:pPr>
              <w:pStyle w:val="Prrafodelista"/>
              <w:numPr>
                <w:ilvl w:val="0"/>
                <w:numId w:val="3"/>
              </w:numPr>
              <w:ind w:firstLine="0"/>
              <w:jc w:val="both"/>
              <w:rPr>
                <w:rFonts w:ascii="Arial Narrow" w:hAnsi="Arial Narrow"/>
                <w:sz w:val="18"/>
                <w:szCs w:val="18"/>
              </w:rPr>
            </w:pPr>
            <w:r w:rsidRPr="00EC7B78">
              <w:rPr>
                <w:rFonts w:ascii="Arial Narrow" w:hAnsi="Arial Narrow"/>
                <w:sz w:val="18"/>
                <w:szCs w:val="18"/>
              </w:rPr>
              <w:t>La institución educativa desarrolla y aplica en toda</w:t>
            </w:r>
            <w:r w:rsidR="00115C65" w:rsidRPr="00EC7B78">
              <w:rPr>
                <w:rFonts w:ascii="Arial Narrow" w:hAnsi="Arial Narrow"/>
                <w:sz w:val="18"/>
                <w:szCs w:val="18"/>
              </w:rPr>
              <w:t xml:space="preserve"> la institución una metodología unificada </w:t>
            </w:r>
            <w:r w:rsidRPr="00EC7B78">
              <w:rPr>
                <w:rFonts w:ascii="Arial Narrow" w:hAnsi="Arial Narrow"/>
                <w:sz w:val="18"/>
                <w:szCs w:val="18"/>
              </w:rPr>
              <w:t>de evaluación de aprendizajes.</w:t>
            </w:r>
          </w:p>
        </w:tc>
      </w:tr>
      <w:tr w:rsidR="00AF323B" w:rsidRPr="00EC7B78" w:rsidTr="000D13F9">
        <w:trPr>
          <w:cantSplit/>
          <w:trHeight w:val="493"/>
        </w:trPr>
        <w:tc>
          <w:tcPr>
            <w:tcW w:w="236" w:type="dxa"/>
            <w:vMerge w:val="restart"/>
            <w:shd w:val="clear" w:color="auto" w:fill="FBEBAB" w:themeFill="accent4" w:themeFillTint="66"/>
            <w:textDirection w:val="btLr"/>
            <w:vAlign w:val="center"/>
          </w:tcPr>
          <w:p w:rsidR="00B13311" w:rsidRPr="0082504B" w:rsidRDefault="00B13311" w:rsidP="000D13F9">
            <w:pPr>
              <w:ind w:left="113" w:right="113"/>
              <w:jc w:val="center"/>
              <w:rPr>
                <w:rFonts w:ascii="Arial Narrow" w:hAnsi="Arial Narrow"/>
                <w:b/>
                <w:sz w:val="18"/>
                <w:szCs w:val="18"/>
              </w:rPr>
            </w:pPr>
          </w:p>
          <w:p w:rsidR="00313C3F" w:rsidRPr="0082504B" w:rsidRDefault="00DE09D8" w:rsidP="000D13F9">
            <w:pPr>
              <w:ind w:left="113" w:right="113"/>
              <w:jc w:val="center"/>
              <w:rPr>
                <w:rFonts w:ascii="Arial Narrow" w:hAnsi="Arial Narrow"/>
                <w:b/>
                <w:sz w:val="18"/>
                <w:szCs w:val="18"/>
              </w:rPr>
            </w:pPr>
            <w:r>
              <w:rPr>
                <w:rFonts w:ascii="Arial Narrow" w:hAnsi="Arial Narrow"/>
                <w:b/>
                <w:noProof/>
                <w:sz w:val="18"/>
                <w:szCs w:val="18"/>
              </w:rPr>
              <mc:AlternateContent>
                <mc:Choice Requires="wps">
                  <w:drawing>
                    <wp:anchor distT="0" distB="0" distL="114300" distR="114300" simplePos="0" relativeHeight="251662336" behindDoc="0" locked="0" layoutInCell="1" allowOverlap="1" wp14:anchorId="18E850E5" wp14:editId="2374278D">
                      <wp:simplePos x="0" y="0"/>
                      <wp:positionH relativeFrom="column">
                        <wp:posOffset>-205105</wp:posOffset>
                      </wp:positionH>
                      <wp:positionV relativeFrom="paragraph">
                        <wp:posOffset>-1657985</wp:posOffset>
                      </wp:positionV>
                      <wp:extent cx="8255" cy="8255"/>
                      <wp:effectExtent l="11430" t="12700" r="8890" b="762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6.15pt;margin-top:-130.55pt;width:.65pt;height:.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AKIAIAADwEAAAOAAAAZHJzL2Uyb0RvYy54bWysU82O2jAQvlfqO1i+QxIathARVqsEetl2&#10;kXb7AMZ2iNXEY9mGgKq+e8fmp7vtpaqagzP2zHzzzd/i/th35CCtU6BLmo1TSqTmIJTelfTry3o0&#10;o8R5pgXrQMuSnqSj98v37xaDKeQEWuiEtARBtCsGU9LWe1MkieOt7Jkbg5EalQ3Ynnm82l0iLBsQ&#10;ve+SSZreJQNYYSxw6Ry+1mclXUb8ppHcPzWNk550JUVuPp42nttwJssFK3aWmVbxCw32Dyx6pjQG&#10;vUHVzDOyt+oPqF5xCw4aP+bQJ9A0isuYA2aTpb9l89wyI2MuWBxnbmVy/w+WfzlsLFGipDklmvXY&#10;ooe9hxiZZLE+g3EFmlV6Y0OG/KifzSPwb45oqFqmdzJav5wMOmehoskbl3BxBqNsh88g0IZhgFis&#10;Y2P7AIllIMfYk9OtJ/LoCcfH2WQ6pYSjIkoBnRVXR2Od/yShJ0EoqfOWqV3rK9AaOw82i2HY4dH5&#10;s+PVIUTVsFZdFweg02Qo6Xw6mUYHB50SQRnMnN1tq86SAwsjFL+YI2pem1nYaxHBWsnE6iJ7prqz&#10;jKw7HfAwMaRzkc4z8n2ezlez1Swf5ZO71ShP63r0sK7y0d06+zitP9RVVWc/ArUsL1olhNSB3XVe&#10;s/zv5uGyOedJu03srQzJW/RYaCR7/UfSsbOhmWHBXLEFcdrYUNpwwxGNxpd1Cjvw+h6tfi398icA&#10;AAD//wMAUEsDBBQABgAIAAAAIQD/tjKF4gAAAA0BAAAPAAAAZHJzL2Rvd25yZXYueG1sTI/NTsMw&#10;EITvSLyDtUhcUOr8qFWbxqkqJA4caStxdeMlSYnXUew0oU/P9gS33Z3R7DfFbraduOLgW0cKkkUM&#10;AqlypqVawen4Fq1B+KDJ6M4RKvhBD7vy8aHQuXETfeD1EGrBIeRzraAJoc+l9FWDVvuF65FY+3KD&#10;1YHXoZZm0BOH206mcbySVrfEHxrd42uD1fdhtArQj8sk3m9sfXq/TS+f6e0y9Uelnp/m/RZEwDn8&#10;meGOz+hQMtPZjWS86BREWZqxlYd0lSQg2BJlCdc730/LzRpkWcj/LcpfAAAA//8DAFBLAQItABQA&#10;BgAIAAAAIQC2gziS/gAAAOEBAAATAAAAAAAAAAAAAAAAAAAAAABbQ29udGVudF9UeXBlc10ueG1s&#10;UEsBAi0AFAAGAAgAAAAhADj9If/WAAAAlAEAAAsAAAAAAAAAAAAAAAAALwEAAF9yZWxzLy5yZWxz&#10;UEsBAi0AFAAGAAgAAAAhADKbEAogAgAAPAQAAA4AAAAAAAAAAAAAAAAALgIAAGRycy9lMm9Eb2Mu&#10;eG1sUEsBAi0AFAAGAAgAAAAhAP+2MoXiAAAADQEAAA8AAAAAAAAAAAAAAAAAegQAAGRycy9kb3du&#10;cmV2LnhtbFBLBQYAAAAABAAEAPMAAACJBQAAAAA=&#10;"/>
                  </w:pict>
                </mc:Fallback>
              </mc:AlternateContent>
            </w:r>
            <w:r w:rsidR="00313C3F" w:rsidRPr="0082504B">
              <w:rPr>
                <w:rFonts w:ascii="Arial Narrow" w:hAnsi="Arial Narrow"/>
                <w:b/>
                <w:sz w:val="18"/>
                <w:szCs w:val="18"/>
              </w:rPr>
              <w:t xml:space="preserve"> </w:t>
            </w:r>
          </w:p>
          <w:p w:rsidR="00313C3F" w:rsidRPr="0082504B" w:rsidRDefault="00313C3F" w:rsidP="000D13F9">
            <w:pPr>
              <w:ind w:left="113" w:right="113"/>
              <w:jc w:val="center"/>
              <w:rPr>
                <w:rFonts w:ascii="Arial Narrow" w:hAnsi="Arial Narrow"/>
                <w:b/>
                <w:sz w:val="18"/>
                <w:szCs w:val="18"/>
              </w:rPr>
            </w:pPr>
          </w:p>
          <w:p w:rsidR="00AF323B" w:rsidRPr="0082504B" w:rsidRDefault="00AF323B" w:rsidP="000D13F9">
            <w:pPr>
              <w:ind w:left="113" w:right="113"/>
              <w:jc w:val="center"/>
              <w:rPr>
                <w:rFonts w:ascii="Arial Narrow" w:hAnsi="Arial Narrow"/>
                <w:b/>
                <w:sz w:val="18"/>
                <w:szCs w:val="18"/>
              </w:rPr>
            </w:pPr>
            <w:r w:rsidRPr="0082504B">
              <w:rPr>
                <w:rFonts w:ascii="Arial Narrow" w:hAnsi="Arial Narrow"/>
                <w:b/>
                <w:sz w:val="18"/>
                <w:szCs w:val="18"/>
              </w:rPr>
              <w:t>PRODUCTOS</w:t>
            </w:r>
          </w:p>
          <w:p w:rsidR="00B13311" w:rsidRPr="0082504B" w:rsidRDefault="00B13311" w:rsidP="000D13F9">
            <w:pPr>
              <w:ind w:left="113" w:right="113"/>
              <w:jc w:val="center"/>
              <w:rPr>
                <w:rFonts w:ascii="Arial Narrow" w:hAnsi="Arial Narrow"/>
                <w:b/>
                <w:sz w:val="18"/>
                <w:szCs w:val="18"/>
              </w:rPr>
            </w:pPr>
          </w:p>
          <w:p w:rsidR="00B13311" w:rsidRPr="0082504B" w:rsidRDefault="00B13311" w:rsidP="000D13F9">
            <w:pPr>
              <w:ind w:left="113" w:right="113"/>
              <w:jc w:val="center"/>
              <w:rPr>
                <w:rFonts w:ascii="Arial Narrow" w:hAnsi="Arial Narrow"/>
                <w:b/>
                <w:sz w:val="18"/>
                <w:szCs w:val="18"/>
              </w:rPr>
            </w:pPr>
          </w:p>
          <w:p w:rsidR="00B13311" w:rsidRPr="0082504B" w:rsidRDefault="00B13311" w:rsidP="000D13F9">
            <w:pPr>
              <w:ind w:left="113" w:right="113"/>
              <w:jc w:val="center"/>
              <w:rPr>
                <w:rFonts w:ascii="Arial Narrow" w:hAnsi="Arial Narrow"/>
                <w:b/>
                <w:sz w:val="18"/>
                <w:szCs w:val="18"/>
              </w:rPr>
            </w:pPr>
          </w:p>
        </w:tc>
        <w:tc>
          <w:tcPr>
            <w:tcW w:w="4165" w:type="dxa"/>
            <w:vMerge w:val="restart"/>
            <w:shd w:val="clear" w:color="auto" w:fill="FFCCCC"/>
            <w:vAlign w:val="center"/>
          </w:tcPr>
          <w:p w:rsidR="00AF323B" w:rsidRPr="00EC7B78" w:rsidRDefault="00AF323B" w:rsidP="000D13F9">
            <w:pPr>
              <w:jc w:val="center"/>
              <w:rPr>
                <w:rFonts w:ascii="Arial Narrow" w:hAnsi="Arial Narrow"/>
                <w:b/>
                <w:sz w:val="18"/>
                <w:szCs w:val="18"/>
              </w:rPr>
            </w:pPr>
            <w:r w:rsidRPr="00EC7B78">
              <w:rPr>
                <w:rFonts w:ascii="Arial Narrow" w:hAnsi="Arial Narrow"/>
                <w:b/>
                <w:sz w:val="18"/>
                <w:szCs w:val="18"/>
              </w:rPr>
              <w:t>OFERTA FORMATIVA</w:t>
            </w:r>
          </w:p>
        </w:tc>
        <w:tc>
          <w:tcPr>
            <w:tcW w:w="7884" w:type="dxa"/>
            <w:gridSpan w:val="2"/>
            <w:shd w:val="clear" w:color="auto" w:fill="FFCCFF"/>
          </w:tcPr>
          <w:p w:rsidR="00AF323B" w:rsidRPr="00EC7B78" w:rsidRDefault="00AF323B" w:rsidP="000D13F9">
            <w:pPr>
              <w:pStyle w:val="Prrafodelista"/>
              <w:numPr>
                <w:ilvl w:val="0"/>
                <w:numId w:val="3"/>
              </w:numPr>
              <w:ind w:firstLine="0"/>
              <w:jc w:val="both"/>
              <w:rPr>
                <w:rFonts w:ascii="Arial Narrow" w:hAnsi="Arial Narrow"/>
                <w:sz w:val="18"/>
                <w:szCs w:val="18"/>
              </w:rPr>
            </w:pPr>
            <w:r w:rsidRPr="00EC7B78">
              <w:rPr>
                <w:rFonts w:ascii="Arial Narrow" w:hAnsi="Arial Narrow"/>
                <w:sz w:val="18"/>
                <w:szCs w:val="18"/>
              </w:rPr>
              <w:t>La institución educativa genera un plan de oferta formativa, a cinco años, de acuerdo con las necesidades sociales y productivas del entorno.</w:t>
            </w:r>
          </w:p>
        </w:tc>
      </w:tr>
      <w:tr w:rsidR="00AF323B" w:rsidRPr="00EC7B78" w:rsidTr="000D13F9">
        <w:trPr>
          <w:trHeight w:val="415"/>
        </w:trPr>
        <w:tc>
          <w:tcPr>
            <w:tcW w:w="236" w:type="dxa"/>
            <w:vMerge/>
            <w:shd w:val="clear" w:color="auto" w:fill="FBEBAB" w:themeFill="accent4" w:themeFillTint="66"/>
          </w:tcPr>
          <w:p w:rsidR="00AF323B" w:rsidRPr="00EC7B78" w:rsidRDefault="00AF323B" w:rsidP="000D13F9">
            <w:pPr>
              <w:rPr>
                <w:rFonts w:ascii="Arial Narrow" w:hAnsi="Arial Narrow"/>
                <w:sz w:val="18"/>
                <w:szCs w:val="18"/>
              </w:rPr>
            </w:pPr>
          </w:p>
        </w:tc>
        <w:tc>
          <w:tcPr>
            <w:tcW w:w="4165" w:type="dxa"/>
            <w:vMerge/>
            <w:shd w:val="clear" w:color="auto" w:fill="FFCCCC"/>
          </w:tcPr>
          <w:p w:rsidR="00AF323B" w:rsidRPr="00EC7B78" w:rsidRDefault="00AF323B" w:rsidP="000D13F9">
            <w:pPr>
              <w:rPr>
                <w:rFonts w:ascii="Arial Narrow" w:hAnsi="Arial Narrow"/>
                <w:i/>
                <w:sz w:val="18"/>
                <w:szCs w:val="18"/>
              </w:rPr>
            </w:pPr>
          </w:p>
        </w:tc>
        <w:tc>
          <w:tcPr>
            <w:tcW w:w="7884" w:type="dxa"/>
            <w:gridSpan w:val="2"/>
            <w:shd w:val="clear" w:color="auto" w:fill="FFCCFF"/>
          </w:tcPr>
          <w:p w:rsidR="00AF323B" w:rsidRPr="00EC7B78" w:rsidRDefault="00AF323B" w:rsidP="000D13F9">
            <w:pPr>
              <w:pStyle w:val="Prrafodelista"/>
              <w:numPr>
                <w:ilvl w:val="0"/>
                <w:numId w:val="3"/>
              </w:numPr>
              <w:ind w:firstLine="0"/>
              <w:jc w:val="both"/>
              <w:rPr>
                <w:rFonts w:ascii="Arial Narrow" w:hAnsi="Arial Narrow"/>
                <w:sz w:val="18"/>
                <w:szCs w:val="18"/>
              </w:rPr>
            </w:pPr>
            <w:r w:rsidRPr="00EC7B78">
              <w:rPr>
                <w:rFonts w:ascii="Arial Narrow" w:hAnsi="Arial Narrow"/>
                <w:sz w:val="18"/>
                <w:szCs w:val="18"/>
              </w:rPr>
              <w:t>La institución educativa desarrolla una oferta diferenciada de formación ocupacional ara desempleados y formación continua para trabajadores en activo y se pone en conocimiento de instituciones públicas y empresas.</w:t>
            </w:r>
          </w:p>
        </w:tc>
      </w:tr>
      <w:tr w:rsidR="00AF323B" w:rsidRPr="00EC7B78" w:rsidTr="000D13F9">
        <w:tc>
          <w:tcPr>
            <w:tcW w:w="236" w:type="dxa"/>
            <w:vMerge/>
            <w:shd w:val="clear" w:color="auto" w:fill="FBEBAB" w:themeFill="accent4" w:themeFillTint="66"/>
          </w:tcPr>
          <w:p w:rsidR="00AF323B" w:rsidRPr="00EC7B78" w:rsidRDefault="00AF323B" w:rsidP="000D13F9">
            <w:pPr>
              <w:rPr>
                <w:rFonts w:ascii="Arial Narrow" w:hAnsi="Arial Narrow"/>
                <w:sz w:val="18"/>
                <w:szCs w:val="18"/>
              </w:rPr>
            </w:pPr>
          </w:p>
        </w:tc>
        <w:tc>
          <w:tcPr>
            <w:tcW w:w="4165" w:type="dxa"/>
            <w:vMerge/>
            <w:shd w:val="clear" w:color="auto" w:fill="FFCCCC"/>
          </w:tcPr>
          <w:p w:rsidR="00AF323B" w:rsidRPr="00EC7B78" w:rsidRDefault="00AF323B" w:rsidP="000D13F9">
            <w:pPr>
              <w:rPr>
                <w:rFonts w:ascii="Arial Narrow" w:hAnsi="Arial Narrow"/>
                <w:sz w:val="18"/>
                <w:szCs w:val="18"/>
              </w:rPr>
            </w:pPr>
          </w:p>
        </w:tc>
        <w:tc>
          <w:tcPr>
            <w:tcW w:w="7884" w:type="dxa"/>
            <w:gridSpan w:val="2"/>
            <w:shd w:val="clear" w:color="auto" w:fill="FFCCFF"/>
          </w:tcPr>
          <w:p w:rsidR="00AF323B" w:rsidRPr="00EC7B78" w:rsidRDefault="00AF323B" w:rsidP="000D13F9">
            <w:pPr>
              <w:pStyle w:val="Prrafodelista"/>
              <w:numPr>
                <w:ilvl w:val="0"/>
                <w:numId w:val="3"/>
              </w:numPr>
              <w:ind w:firstLine="0"/>
              <w:jc w:val="both"/>
              <w:rPr>
                <w:rFonts w:ascii="Arial Narrow" w:hAnsi="Arial Narrow"/>
                <w:sz w:val="18"/>
                <w:szCs w:val="18"/>
              </w:rPr>
            </w:pPr>
            <w:r w:rsidRPr="00EC7B78">
              <w:rPr>
                <w:rFonts w:ascii="Arial Narrow" w:hAnsi="Arial Narrow"/>
                <w:sz w:val="18"/>
                <w:szCs w:val="18"/>
              </w:rPr>
              <w:t>La institución educativa establece un equipo de actualización de la oferta formativa troncal de la institución a partir de los resultados de observación sistemática del mercado de trabajo.</w:t>
            </w:r>
          </w:p>
        </w:tc>
      </w:tr>
      <w:tr w:rsidR="00AF323B" w:rsidRPr="00EC7B78" w:rsidTr="000D13F9">
        <w:tc>
          <w:tcPr>
            <w:tcW w:w="236" w:type="dxa"/>
            <w:vMerge/>
            <w:shd w:val="clear" w:color="auto" w:fill="FBEBAB" w:themeFill="accent4" w:themeFillTint="66"/>
          </w:tcPr>
          <w:p w:rsidR="00AF323B" w:rsidRPr="00EC7B78" w:rsidRDefault="00AF323B" w:rsidP="000D13F9">
            <w:pPr>
              <w:rPr>
                <w:rFonts w:ascii="Arial Narrow" w:hAnsi="Arial Narrow"/>
                <w:sz w:val="18"/>
                <w:szCs w:val="18"/>
              </w:rPr>
            </w:pPr>
          </w:p>
        </w:tc>
        <w:tc>
          <w:tcPr>
            <w:tcW w:w="4165" w:type="dxa"/>
            <w:shd w:val="clear" w:color="auto" w:fill="FFCCCC"/>
            <w:vAlign w:val="center"/>
          </w:tcPr>
          <w:p w:rsidR="00AF323B" w:rsidRPr="00EC7B78" w:rsidRDefault="00AF323B" w:rsidP="000D13F9">
            <w:pPr>
              <w:jc w:val="center"/>
              <w:rPr>
                <w:rFonts w:ascii="Arial Narrow" w:hAnsi="Arial Narrow"/>
                <w:b/>
                <w:sz w:val="18"/>
                <w:szCs w:val="18"/>
              </w:rPr>
            </w:pPr>
            <w:r w:rsidRPr="00EC7B78">
              <w:rPr>
                <w:rFonts w:ascii="Arial Narrow" w:hAnsi="Arial Narrow"/>
                <w:b/>
                <w:sz w:val="18"/>
                <w:szCs w:val="18"/>
              </w:rPr>
              <w:t>IDEAS E INNOVACIONES</w:t>
            </w:r>
          </w:p>
        </w:tc>
        <w:tc>
          <w:tcPr>
            <w:tcW w:w="7884" w:type="dxa"/>
            <w:gridSpan w:val="2"/>
            <w:shd w:val="clear" w:color="auto" w:fill="FFCCFF"/>
          </w:tcPr>
          <w:p w:rsidR="00AF323B" w:rsidRPr="00EC7B78" w:rsidRDefault="00AF323B" w:rsidP="000D13F9">
            <w:pPr>
              <w:pStyle w:val="Prrafodelista"/>
              <w:numPr>
                <w:ilvl w:val="0"/>
                <w:numId w:val="3"/>
              </w:numPr>
              <w:ind w:firstLine="0"/>
              <w:jc w:val="both"/>
              <w:rPr>
                <w:rFonts w:ascii="Arial Narrow" w:hAnsi="Arial Narrow"/>
                <w:sz w:val="18"/>
                <w:szCs w:val="18"/>
              </w:rPr>
            </w:pPr>
            <w:r w:rsidRPr="00EC7B78">
              <w:rPr>
                <w:rFonts w:ascii="Arial Narrow" w:hAnsi="Arial Narrow"/>
                <w:sz w:val="18"/>
                <w:szCs w:val="18"/>
              </w:rPr>
              <w:t>La institución educativa establece un registro institucional de ideas e innovaciones para la mejora permanente de la institución educativa.</w:t>
            </w:r>
          </w:p>
        </w:tc>
      </w:tr>
      <w:tr w:rsidR="00AF323B" w:rsidRPr="00EC7B78" w:rsidTr="000D13F9">
        <w:tc>
          <w:tcPr>
            <w:tcW w:w="236" w:type="dxa"/>
            <w:vMerge/>
            <w:shd w:val="clear" w:color="auto" w:fill="FBEBAB" w:themeFill="accent4" w:themeFillTint="66"/>
          </w:tcPr>
          <w:p w:rsidR="00AF323B" w:rsidRPr="00EC7B78" w:rsidRDefault="00AF323B" w:rsidP="000D13F9">
            <w:pPr>
              <w:rPr>
                <w:rFonts w:ascii="Arial Narrow" w:hAnsi="Arial Narrow"/>
                <w:sz w:val="18"/>
                <w:szCs w:val="18"/>
              </w:rPr>
            </w:pPr>
          </w:p>
        </w:tc>
        <w:tc>
          <w:tcPr>
            <w:tcW w:w="4165" w:type="dxa"/>
            <w:shd w:val="clear" w:color="auto" w:fill="FFCCCC"/>
            <w:vAlign w:val="center"/>
          </w:tcPr>
          <w:p w:rsidR="00AF323B" w:rsidRPr="00EC7B78" w:rsidRDefault="00AF323B" w:rsidP="000D13F9">
            <w:pPr>
              <w:jc w:val="center"/>
              <w:rPr>
                <w:rFonts w:ascii="Arial Narrow" w:hAnsi="Arial Narrow"/>
                <w:b/>
                <w:sz w:val="18"/>
                <w:szCs w:val="18"/>
              </w:rPr>
            </w:pPr>
            <w:r w:rsidRPr="00EC7B78">
              <w:rPr>
                <w:rFonts w:ascii="Arial Narrow" w:hAnsi="Arial Narrow"/>
                <w:b/>
                <w:sz w:val="18"/>
                <w:szCs w:val="18"/>
              </w:rPr>
              <w:t>INVESTIGACIÓN Y DESARROLLO DE PRODUCTOS</w:t>
            </w:r>
          </w:p>
        </w:tc>
        <w:tc>
          <w:tcPr>
            <w:tcW w:w="7884" w:type="dxa"/>
            <w:gridSpan w:val="2"/>
            <w:shd w:val="clear" w:color="auto" w:fill="FFCCFF"/>
          </w:tcPr>
          <w:p w:rsidR="00AF323B" w:rsidRPr="00EC7B78" w:rsidRDefault="00AF323B" w:rsidP="000D13F9">
            <w:pPr>
              <w:pStyle w:val="Prrafodelista"/>
              <w:numPr>
                <w:ilvl w:val="0"/>
                <w:numId w:val="3"/>
              </w:numPr>
              <w:ind w:firstLine="0"/>
              <w:jc w:val="both"/>
              <w:rPr>
                <w:rFonts w:ascii="Arial Narrow" w:hAnsi="Arial Narrow"/>
                <w:sz w:val="18"/>
                <w:szCs w:val="18"/>
              </w:rPr>
            </w:pPr>
            <w:r w:rsidRPr="00EC7B78">
              <w:rPr>
                <w:rFonts w:ascii="Arial Narrow" w:hAnsi="Arial Narrow"/>
                <w:sz w:val="18"/>
                <w:szCs w:val="18"/>
              </w:rPr>
              <w:t>La institución educativa genera un proyecto de I+D (innovación y desarrollo de producto), vinculado a las especialidades técnicas de referencia de la institución que ordene las prioridades de aprendizaje técnico de los docentes y estimule la generación de ideas de aplicación a la producción, se elabora un prototipo final y se registra la patente.</w:t>
            </w:r>
          </w:p>
        </w:tc>
      </w:tr>
      <w:tr w:rsidR="00AF323B" w:rsidRPr="00EC7B78" w:rsidTr="000D13F9">
        <w:tc>
          <w:tcPr>
            <w:tcW w:w="236" w:type="dxa"/>
            <w:vMerge/>
            <w:shd w:val="clear" w:color="auto" w:fill="FBEBAB" w:themeFill="accent4" w:themeFillTint="66"/>
          </w:tcPr>
          <w:p w:rsidR="00AF323B" w:rsidRPr="00EC7B78" w:rsidRDefault="00AF323B" w:rsidP="000D13F9">
            <w:pPr>
              <w:rPr>
                <w:rFonts w:ascii="Arial Narrow" w:hAnsi="Arial Narrow"/>
                <w:sz w:val="18"/>
                <w:szCs w:val="18"/>
              </w:rPr>
            </w:pPr>
          </w:p>
        </w:tc>
        <w:tc>
          <w:tcPr>
            <w:tcW w:w="4165" w:type="dxa"/>
            <w:shd w:val="clear" w:color="auto" w:fill="FFCCCC"/>
            <w:vAlign w:val="center"/>
          </w:tcPr>
          <w:p w:rsidR="00AF323B" w:rsidRPr="00EC7B78" w:rsidRDefault="00AF323B" w:rsidP="000D13F9">
            <w:pPr>
              <w:jc w:val="center"/>
              <w:rPr>
                <w:rFonts w:ascii="Arial Narrow" w:hAnsi="Arial Narrow"/>
                <w:b/>
                <w:sz w:val="18"/>
                <w:szCs w:val="18"/>
              </w:rPr>
            </w:pPr>
            <w:r w:rsidRPr="00EC7B78">
              <w:rPr>
                <w:rFonts w:ascii="Arial Narrow" w:hAnsi="Arial Narrow"/>
                <w:b/>
                <w:sz w:val="18"/>
                <w:szCs w:val="18"/>
              </w:rPr>
              <w:t>PRODUCCIÓN Y DISTRIBUCIÓN COMERCIAL</w:t>
            </w:r>
          </w:p>
        </w:tc>
        <w:tc>
          <w:tcPr>
            <w:tcW w:w="7884" w:type="dxa"/>
            <w:gridSpan w:val="2"/>
            <w:shd w:val="clear" w:color="auto" w:fill="FFCCFF"/>
          </w:tcPr>
          <w:p w:rsidR="00AF323B" w:rsidRPr="00EC7B78" w:rsidRDefault="00AF323B" w:rsidP="000D13F9">
            <w:pPr>
              <w:pStyle w:val="Prrafodelista"/>
              <w:numPr>
                <w:ilvl w:val="0"/>
                <w:numId w:val="3"/>
              </w:numPr>
              <w:ind w:firstLine="0"/>
              <w:jc w:val="both"/>
              <w:rPr>
                <w:rFonts w:ascii="Arial Narrow" w:hAnsi="Arial Narrow"/>
                <w:sz w:val="18"/>
                <w:szCs w:val="18"/>
              </w:rPr>
            </w:pPr>
            <w:r w:rsidRPr="00EC7B78">
              <w:rPr>
                <w:rFonts w:ascii="Arial Narrow" w:hAnsi="Arial Narrow"/>
                <w:sz w:val="18"/>
                <w:szCs w:val="18"/>
              </w:rPr>
              <w:t xml:space="preserve">La institución educativa desarrolla un proyecto productivo y un plan de comercialización de la producción que refuerce el aprendizaje en la práctica de los alumnos y permita la generación de valor </w:t>
            </w:r>
            <w:r w:rsidR="001E5687" w:rsidRPr="00EC7B78">
              <w:rPr>
                <w:rFonts w:ascii="Arial Narrow" w:hAnsi="Arial Narrow"/>
                <w:sz w:val="18"/>
                <w:szCs w:val="18"/>
              </w:rPr>
              <w:t>re invertible</w:t>
            </w:r>
            <w:r w:rsidRPr="00EC7B78">
              <w:rPr>
                <w:rFonts w:ascii="Arial Narrow" w:hAnsi="Arial Narrow"/>
                <w:sz w:val="18"/>
                <w:szCs w:val="18"/>
              </w:rPr>
              <w:t xml:space="preserve"> en la institución.</w:t>
            </w:r>
          </w:p>
        </w:tc>
      </w:tr>
      <w:tr w:rsidR="00B13311" w:rsidRPr="00EC7B78" w:rsidTr="000D13F9">
        <w:trPr>
          <w:cantSplit/>
          <w:trHeight w:val="437"/>
        </w:trPr>
        <w:tc>
          <w:tcPr>
            <w:tcW w:w="236" w:type="dxa"/>
            <w:vMerge w:val="restart"/>
            <w:shd w:val="clear" w:color="auto" w:fill="FBEBAB" w:themeFill="accent4" w:themeFillTint="66"/>
            <w:textDirection w:val="btLr"/>
            <w:vAlign w:val="center"/>
          </w:tcPr>
          <w:p w:rsidR="00B13311" w:rsidRPr="0082504B" w:rsidRDefault="00B13311" w:rsidP="000D13F9">
            <w:pPr>
              <w:ind w:left="113" w:right="113"/>
              <w:jc w:val="center"/>
              <w:rPr>
                <w:rFonts w:ascii="Arial Narrow" w:hAnsi="Arial Narrow"/>
                <w:b/>
                <w:sz w:val="18"/>
                <w:szCs w:val="18"/>
              </w:rPr>
            </w:pPr>
            <w:r w:rsidRPr="0082504B">
              <w:rPr>
                <w:rFonts w:ascii="Arial Narrow" w:hAnsi="Arial Narrow"/>
                <w:b/>
                <w:sz w:val="18"/>
                <w:szCs w:val="18"/>
              </w:rPr>
              <w:lastRenderedPageBreak/>
              <w:t>PERSONAS</w:t>
            </w:r>
          </w:p>
        </w:tc>
        <w:tc>
          <w:tcPr>
            <w:tcW w:w="4165" w:type="dxa"/>
            <w:shd w:val="clear" w:color="auto" w:fill="FFCCCC"/>
            <w:vAlign w:val="center"/>
          </w:tcPr>
          <w:p w:rsidR="00B13311" w:rsidRPr="00EC7B78" w:rsidRDefault="00B13311" w:rsidP="000D13F9">
            <w:pPr>
              <w:jc w:val="center"/>
              <w:rPr>
                <w:rFonts w:ascii="Arial Narrow" w:hAnsi="Arial Narrow"/>
                <w:b/>
                <w:sz w:val="18"/>
                <w:szCs w:val="18"/>
              </w:rPr>
            </w:pPr>
            <w:r w:rsidRPr="00EC7B78">
              <w:rPr>
                <w:rFonts w:ascii="Arial Narrow" w:hAnsi="Arial Narrow"/>
                <w:b/>
                <w:sz w:val="18"/>
                <w:szCs w:val="18"/>
              </w:rPr>
              <w:t>ESTRUCTURA Y ORGANIZACIÓN FUNCIONAL</w:t>
            </w:r>
          </w:p>
        </w:tc>
        <w:tc>
          <w:tcPr>
            <w:tcW w:w="7884" w:type="dxa"/>
            <w:gridSpan w:val="2"/>
            <w:shd w:val="clear" w:color="auto" w:fill="FFCCFF"/>
          </w:tcPr>
          <w:p w:rsidR="00B13311" w:rsidRPr="00EC7B78" w:rsidRDefault="00B13311" w:rsidP="000D13F9">
            <w:pPr>
              <w:pStyle w:val="Prrafodelista"/>
              <w:numPr>
                <w:ilvl w:val="0"/>
                <w:numId w:val="3"/>
              </w:numPr>
              <w:ind w:firstLine="0"/>
              <w:jc w:val="both"/>
              <w:rPr>
                <w:rFonts w:ascii="Arial Narrow" w:hAnsi="Arial Narrow"/>
                <w:sz w:val="18"/>
                <w:szCs w:val="18"/>
              </w:rPr>
            </w:pPr>
            <w:r w:rsidRPr="00EC7B78">
              <w:rPr>
                <w:rFonts w:ascii="Arial Narrow" w:hAnsi="Arial Narrow"/>
                <w:sz w:val="18"/>
                <w:szCs w:val="18"/>
              </w:rPr>
              <w:t>La institución educativa elabora un catálogo de puestos de trabajo definiendo las funciones y tareas de cada perfil profesional y las competencias requeridas para el desempeño profesional.</w:t>
            </w:r>
          </w:p>
        </w:tc>
      </w:tr>
      <w:tr w:rsidR="00B13311" w:rsidRPr="00EC7B78" w:rsidTr="000D13F9">
        <w:trPr>
          <w:trHeight w:val="51"/>
        </w:trPr>
        <w:tc>
          <w:tcPr>
            <w:tcW w:w="236" w:type="dxa"/>
            <w:vMerge/>
            <w:shd w:val="clear" w:color="auto" w:fill="FBEBAB" w:themeFill="accent4" w:themeFillTint="66"/>
          </w:tcPr>
          <w:p w:rsidR="00B13311" w:rsidRPr="00EC7B78" w:rsidRDefault="00B13311" w:rsidP="000D13F9">
            <w:pPr>
              <w:rPr>
                <w:rFonts w:ascii="Arial Narrow" w:hAnsi="Arial Narrow"/>
                <w:sz w:val="18"/>
                <w:szCs w:val="18"/>
              </w:rPr>
            </w:pPr>
          </w:p>
        </w:tc>
        <w:tc>
          <w:tcPr>
            <w:tcW w:w="4165" w:type="dxa"/>
            <w:shd w:val="clear" w:color="auto" w:fill="FFCCCC"/>
            <w:vAlign w:val="center"/>
          </w:tcPr>
          <w:p w:rsidR="00B13311" w:rsidRPr="00EC7B78" w:rsidRDefault="00B13311" w:rsidP="000D13F9">
            <w:pPr>
              <w:jc w:val="center"/>
              <w:rPr>
                <w:rFonts w:ascii="Arial Narrow" w:hAnsi="Arial Narrow"/>
                <w:b/>
                <w:sz w:val="18"/>
                <w:szCs w:val="18"/>
              </w:rPr>
            </w:pPr>
            <w:r w:rsidRPr="00EC7B78">
              <w:rPr>
                <w:rFonts w:ascii="Arial Narrow" w:hAnsi="Arial Narrow"/>
                <w:b/>
                <w:sz w:val="18"/>
                <w:szCs w:val="18"/>
              </w:rPr>
              <w:t>ORGANIZACIÓN DE EQUIPOS DE TRABAJO.</w:t>
            </w:r>
          </w:p>
        </w:tc>
        <w:tc>
          <w:tcPr>
            <w:tcW w:w="7884" w:type="dxa"/>
            <w:gridSpan w:val="2"/>
            <w:shd w:val="clear" w:color="auto" w:fill="FFCCFF"/>
          </w:tcPr>
          <w:p w:rsidR="00B13311" w:rsidRPr="00EC7B78" w:rsidRDefault="00B13311" w:rsidP="000D13F9">
            <w:pPr>
              <w:pStyle w:val="Prrafodelista"/>
              <w:numPr>
                <w:ilvl w:val="0"/>
                <w:numId w:val="3"/>
              </w:numPr>
              <w:ind w:firstLine="0"/>
              <w:jc w:val="both"/>
              <w:rPr>
                <w:rFonts w:ascii="Arial Narrow" w:hAnsi="Arial Narrow"/>
                <w:sz w:val="18"/>
                <w:szCs w:val="18"/>
              </w:rPr>
            </w:pPr>
            <w:r w:rsidRPr="00EC7B78">
              <w:rPr>
                <w:rFonts w:ascii="Arial Narrow" w:hAnsi="Arial Narrow"/>
                <w:sz w:val="18"/>
                <w:szCs w:val="18"/>
              </w:rPr>
              <w:t xml:space="preserve">La institución educativa establece equipos de trabajo para la definición y desarrollo de programas transversales de carácter anual </w:t>
            </w:r>
          </w:p>
          <w:p w:rsidR="00B13311" w:rsidRPr="00EC7B78" w:rsidRDefault="00B13311" w:rsidP="000D13F9">
            <w:pPr>
              <w:rPr>
                <w:rFonts w:ascii="Arial Narrow" w:hAnsi="Arial Narrow"/>
                <w:sz w:val="18"/>
                <w:szCs w:val="18"/>
              </w:rPr>
            </w:pPr>
          </w:p>
        </w:tc>
      </w:tr>
      <w:tr w:rsidR="00B13311" w:rsidRPr="00EC7B78" w:rsidTr="000D13F9">
        <w:tc>
          <w:tcPr>
            <w:tcW w:w="236" w:type="dxa"/>
            <w:vMerge/>
            <w:shd w:val="clear" w:color="auto" w:fill="FBEBAB" w:themeFill="accent4" w:themeFillTint="66"/>
          </w:tcPr>
          <w:p w:rsidR="00B13311" w:rsidRPr="00EC7B78" w:rsidRDefault="00B13311" w:rsidP="000D13F9">
            <w:pPr>
              <w:rPr>
                <w:rFonts w:ascii="Arial Narrow" w:hAnsi="Arial Narrow"/>
                <w:sz w:val="18"/>
                <w:szCs w:val="18"/>
              </w:rPr>
            </w:pPr>
          </w:p>
        </w:tc>
        <w:tc>
          <w:tcPr>
            <w:tcW w:w="4165" w:type="dxa"/>
            <w:shd w:val="clear" w:color="auto" w:fill="FFCCCC"/>
            <w:vAlign w:val="center"/>
          </w:tcPr>
          <w:p w:rsidR="00B13311" w:rsidRPr="00EC7B78" w:rsidRDefault="00B13311" w:rsidP="000D13F9">
            <w:pPr>
              <w:jc w:val="center"/>
              <w:rPr>
                <w:rFonts w:ascii="Arial Narrow" w:hAnsi="Arial Narrow"/>
                <w:b/>
                <w:sz w:val="18"/>
                <w:szCs w:val="18"/>
              </w:rPr>
            </w:pPr>
            <w:r w:rsidRPr="00EC7B78">
              <w:rPr>
                <w:rFonts w:ascii="Arial Narrow" w:hAnsi="Arial Narrow"/>
                <w:b/>
                <w:sz w:val="18"/>
                <w:szCs w:val="18"/>
              </w:rPr>
              <w:t>ACTUALIZACIÓN TÉCNICA Y DIDACTIVA DE LOS EQUIPOS DIRECTIVOS Y DOCENTES.</w:t>
            </w:r>
          </w:p>
        </w:tc>
        <w:tc>
          <w:tcPr>
            <w:tcW w:w="7884" w:type="dxa"/>
            <w:gridSpan w:val="2"/>
            <w:shd w:val="clear" w:color="auto" w:fill="FFCCFF"/>
          </w:tcPr>
          <w:p w:rsidR="00B13311" w:rsidRPr="00EC7B78" w:rsidRDefault="00B13311" w:rsidP="000D13F9">
            <w:pPr>
              <w:pStyle w:val="Prrafodelista"/>
              <w:numPr>
                <w:ilvl w:val="0"/>
                <w:numId w:val="3"/>
              </w:numPr>
              <w:ind w:firstLine="0"/>
              <w:jc w:val="both"/>
              <w:rPr>
                <w:rFonts w:ascii="Arial Narrow" w:hAnsi="Arial Narrow"/>
                <w:sz w:val="18"/>
                <w:szCs w:val="18"/>
              </w:rPr>
            </w:pPr>
            <w:r w:rsidRPr="00EC7B78">
              <w:rPr>
                <w:rFonts w:ascii="Arial Narrow" w:hAnsi="Arial Narrow"/>
                <w:sz w:val="18"/>
                <w:szCs w:val="18"/>
              </w:rPr>
              <w:t>La institución educativa establece planes anuales de capacitación docente y un sistema en red de intercambio y aprendizaje compartido entre docentes de bajo coste.</w:t>
            </w:r>
          </w:p>
        </w:tc>
      </w:tr>
      <w:tr w:rsidR="00B13311" w:rsidRPr="00EC7B78" w:rsidTr="000D13F9">
        <w:tc>
          <w:tcPr>
            <w:tcW w:w="236" w:type="dxa"/>
            <w:vMerge/>
            <w:shd w:val="clear" w:color="auto" w:fill="FBEBAB" w:themeFill="accent4" w:themeFillTint="66"/>
          </w:tcPr>
          <w:p w:rsidR="00B13311" w:rsidRPr="00EC7B78" w:rsidRDefault="00B13311" w:rsidP="000D13F9">
            <w:pPr>
              <w:rPr>
                <w:rFonts w:ascii="Arial Narrow" w:hAnsi="Arial Narrow"/>
                <w:sz w:val="18"/>
                <w:szCs w:val="18"/>
              </w:rPr>
            </w:pPr>
          </w:p>
        </w:tc>
        <w:tc>
          <w:tcPr>
            <w:tcW w:w="4165" w:type="dxa"/>
            <w:shd w:val="clear" w:color="auto" w:fill="FFCCCC"/>
            <w:vAlign w:val="center"/>
          </w:tcPr>
          <w:p w:rsidR="00B13311" w:rsidRPr="00EC7B78" w:rsidRDefault="00B13311" w:rsidP="000D13F9">
            <w:pPr>
              <w:jc w:val="center"/>
              <w:rPr>
                <w:rFonts w:ascii="Arial Narrow" w:hAnsi="Arial Narrow"/>
                <w:b/>
                <w:sz w:val="18"/>
                <w:szCs w:val="18"/>
              </w:rPr>
            </w:pPr>
            <w:r w:rsidRPr="00EC7B78">
              <w:rPr>
                <w:rFonts w:ascii="Arial Narrow" w:hAnsi="Arial Narrow"/>
                <w:b/>
                <w:sz w:val="18"/>
                <w:szCs w:val="18"/>
              </w:rPr>
              <w:t>EVALUACIÓN DEL DESEMPEÑO</w:t>
            </w:r>
          </w:p>
        </w:tc>
        <w:tc>
          <w:tcPr>
            <w:tcW w:w="7884" w:type="dxa"/>
            <w:gridSpan w:val="2"/>
            <w:shd w:val="clear" w:color="auto" w:fill="FFCCFF"/>
          </w:tcPr>
          <w:p w:rsidR="00B13311" w:rsidRPr="00EC7B78" w:rsidRDefault="00B13311" w:rsidP="000D13F9">
            <w:pPr>
              <w:pStyle w:val="Prrafodelista"/>
              <w:numPr>
                <w:ilvl w:val="0"/>
                <w:numId w:val="3"/>
              </w:numPr>
              <w:ind w:firstLine="0"/>
              <w:jc w:val="both"/>
              <w:rPr>
                <w:rFonts w:ascii="Arial Narrow" w:hAnsi="Arial Narrow"/>
                <w:sz w:val="18"/>
                <w:szCs w:val="18"/>
              </w:rPr>
            </w:pPr>
            <w:r w:rsidRPr="00EC7B78">
              <w:rPr>
                <w:rFonts w:ascii="Arial Narrow" w:hAnsi="Arial Narrow"/>
                <w:sz w:val="18"/>
                <w:szCs w:val="18"/>
              </w:rPr>
              <w:t>La institución educativa establece, de forma consensuada, un sistema de evaluación del desempeño profesional de equipos docentes y directivos, estableciéndose criterios claros y conocidos por todo el personal del Colegio.</w:t>
            </w:r>
          </w:p>
        </w:tc>
      </w:tr>
      <w:tr w:rsidR="00B13311" w:rsidRPr="00EC7B78" w:rsidTr="000D13F9">
        <w:tc>
          <w:tcPr>
            <w:tcW w:w="236" w:type="dxa"/>
            <w:vMerge/>
            <w:shd w:val="clear" w:color="auto" w:fill="FBEBAB" w:themeFill="accent4" w:themeFillTint="66"/>
          </w:tcPr>
          <w:p w:rsidR="00B13311" w:rsidRPr="00EC7B78" w:rsidRDefault="00B13311" w:rsidP="000D13F9">
            <w:pPr>
              <w:rPr>
                <w:rFonts w:ascii="Arial Narrow" w:hAnsi="Arial Narrow"/>
                <w:sz w:val="18"/>
                <w:szCs w:val="18"/>
              </w:rPr>
            </w:pPr>
          </w:p>
        </w:tc>
        <w:tc>
          <w:tcPr>
            <w:tcW w:w="4165" w:type="dxa"/>
            <w:shd w:val="clear" w:color="auto" w:fill="FFCCCC"/>
            <w:vAlign w:val="center"/>
          </w:tcPr>
          <w:p w:rsidR="00B13311" w:rsidRPr="00EC7B78" w:rsidRDefault="00B13311" w:rsidP="000D13F9">
            <w:pPr>
              <w:jc w:val="center"/>
              <w:rPr>
                <w:rFonts w:ascii="Arial Narrow" w:hAnsi="Arial Narrow"/>
                <w:b/>
                <w:sz w:val="18"/>
                <w:szCs w:val="18"/>
              </w:rPr>
            </w:pPr>
            <w:r w:rsidRPr="00EC7B78">
              <w:rPr>
                <w:rFonts w:ascii="Arial Narrow" w:hAnsi="Arial Narrow"/>
                <w:b/>
                <w:sz w:val="18"/>
                <w:szCs w:val="18"/>
              </w:rPr>
              <w:t>SISTEMAS DE COMPENSACIÓN.</w:t>
            </w:r>
          </w:p>
        </w:tc>
        <w:tc>
          <w:tcPr>
            <w:tcW w:w="7884" w:type="dxa"/>
            <w:gridSpan w:val="2"/>
            <w:shd w:val="clear" w:color="auto" w:fill="FFCCFF"/>
          </w:tcPr>
          <w:p w:rsidR="00B13311" w:rsidRPr="00EC7B78" w:rsidRDefault="00B13311" w:rsidP="000D13F9">
            <w:pPr>
              <w:pStyle w:val="Prrafodelista"/>
              <w:numPr>
                <w:ilvl w:val="0"/>
                <w:numId w:val="3"/>
              </w:numPr>
              <w:ind w:firstLine="0"/>
              <w:jc w:val="both"/>
              <w:rPr>
                <w:rFonts w:ascii="Arial Narrow" w:hAnsi="Arial Narrow"/>
                <w:sz w:val="18"/>
                <w:szCs w:val="18"/>
              </w:rPr>
            </w:pPr>
            <w:r w:rsidRPr="00EC7B78">
              <w:rPr>
                <w:rFonts w:ascii="Arial Narrow" w:hAnsi="Arial Narrow"/>
                <w:sz w:val="18"/>
                <w:szCs w:val="18"/>
              </w:rPr>
              <w:t>La institución educativa establece una tabla objetiva de compensaciones no salariales por servicios prestados para el personal de estructura de la institución Educativa.</w:t>
            </w:r>
          </w:p>
        </w:tc>
      </w:tr>
      <w:tr w:rsidR="00D942AE" w:rsidRPr="00EC7B78" w:rsidTr="000D13F9">
        <w:tc>
          <w:tcPr>
            <w:tcW w:w="236" w:type="dxa"/>
            <w:vMerge w:val="restart"/>
            <w:shd w:val="clear" w:color="auto" w:fill="FBEBAB" w:themeFill="accent4" w:themeFillTint="66"/>
            <w:textDirection w:val="btLr"/>
            <w:vAlign w:val="center"/>
          </w:tcPr>
          <w:p w:rsidR="00D942AE" w:rsidRPr="00D942AE" w:rsidRDefault="00D942AE" w:rsidP="000D13F9">
            <w:pPr>
              <w:ind w:left="113" w:right="113"/>
              <w:jc w:val="center"/>
              <w:rPr>
                <w:rFonts w:ascii="Arial Narrow" w:hAnsi="Arial Narrow"/>
                <w:b/>
                <w:sz w:val="18"/>
                <w:szCs w:val="18"/>
              </w:rPr>
            </w:pPr>
            <w:r w:rsidRPr="00D942AE">
              <w:rPr>
                <w:rFonts w:ascii="Arial Narrow" w:hAnsi="Arial Narrow"/>
                <w:b/>
                <w:sz w:val="18"/>
                <w:szCs w:val="18"/>
              </w:rPr>
              <w:t>RECURSOS</w:t>
            </w:r>
          </w:p>
        </w:tc>
        <w:tc>
          <w:tcPr>
            <w:tcW w:w="4165" w:type="dxa"/>
            <w:vMerge w:val="restart"/>
            <w:shd w:val="clear" w:color="auto" w:fill="FFCCCC"/>
            <w:vAlign w:val="center"/>
          </w:tcPr>
          <w:p w:rsidR="00D942AE" w:rsidRPr="00EC7B78" w:rsidRDefault="00D942AE" w:rsidP="000D13F9">
            <w:pPr>
              <w:jc w:val="center"/>
              <w:rPr>
                <w:rFonts w:ascii="Arial Narrow" w:hAnsi="Arial Narrow"/>
                <w:b/>
                <w:sz w:val="18"/>
                <w:szCs w:val="18"/>
              </w:rPr>
            </w:pPr>
            <w:r w:rsidRPr="00EC7B78">
              <w:rPr>
                <w:rFonts w:ascii="Arial Narrow" w:hAnsi="Arial Narrow"/>
                <w:b/>
                <w:sz w:val="18"/>
                <w:szCs w:val="18"/>
              </w:rPr>
              <w:t>CONVENIIOS</w:t>
            </w:r>
          </w:p>
          <w:p w:rsidR="00D942AE" w:rsidRPr="00EC7B78" w:rsidRDefault="00D942AE" w:rsidP="000D13F9">
            <w:pPr>
              <w:jc w:val="center"/>
              <w:rPr>
                <w:rFonts w:ascii="Arial Narrow" w:hAnsi="Arial Narrow"/>
                <w:b/>
                <w:sz w:val="18"/>
                <w:szCs w:val="18"/>
              </w:rPr>
            </w:pPr>
          </w:p>
          <w:p w:rsidR="00D942AE" w:rsidRPr="00EC7B78" w:rsidRDefault="00D942AE" w:rsidP="000D13F9">
            <w:pPr>
              <w:jc w:val="center"/>
              <w:rPr>
                <w:rFonts w:ascii="Arial Narrow" w:hAnsi="Arial Narrow"/>
                <w:sz w:val="18"/>
                <w:szCs w:val="18"/>
              </w:rPr>
            </w:pPr>
          </w:p>
        </w:tc>
        <w:tc>
          <w:tcPr>
            <w:tcW w:w="7884" w:type="dxa"/>
            <w:gridSpan w:val="2"/>
            <w:shd w:val="clear" w:color="auto" w:fill="FFCCFF"/>
          </w:tcPr>
          <w:p w:rsidR="00D942AE" w:rsidRPr="00A6652B" w:rsidRDefault="00D942AE" w:rsidP="000D13F9">
            <w:pPr>
              <w:pStyle w:val="Prrafodelista"/>
              <w:numPr>
                <w:ilvl w:val="0"/>
                <w:numId w:val="3"/>
              </w:numPr>
              <w:ind w:firstLine="0"/>
              <w:jc w:val="both"/>
              <w:rPr>
                <w:rFonts w:ascii="Arial Narrow" w:hAnsi="Arial Narrow"/>
                <w:sz w:val="18"/>
                <w:szCs w:val="18"/>
              </w:rPr>
            </w:pPr>
            <w:r w:rsidRPr="00EC7B78">
              <w:rPr>
                <w:rFonts w:ascii="Arial Narrow" w:hAnsi="Arial Narrow"/>
                <w:sz w:val="18"/>
                <w:szCs w:val="18"/>
              </w:rPr>
              <w:t>La institución educativa gestiona, al menos, un convenio anual con una Universidad pública o privada para el establecimiento de un programa de becas y el desarrollo de un programa de orientación y animación para el seguimiento de estudios superiores de sus alumnos</w:t>
            </w:r>
            <w:r>
              <w:rPr>
                <w:rFonts w:ascii="Arial Narrow" w:hAnsi="Arial Narrow"/>
                <w:sz w:val="18"/>
                <w:szCs w:val="18"/>
              </w:rPr>
              <w:t>.</w:t>
            </w:r>
          </w:p>
        </w:tc>
      </w:tr>
      <w:tr w:rsidR="00D942AE" w:rsidRPr="00EC7B78" w:rsidTr="000D13F9">
        <w:trPr>
          <w:cantSplit/>
          <w:trHeight w:val="429"/>
        </w:trPr>
        <w:tc>
          <w:tcPr>
            <w:tcW w:w="236" w:type="dxa"/>
            <w:vMerge/>
            <w:shd w:val="clear" w:color="auto" w:fill="FBEBAB" w:themeFill="accent4" w:themeFillTint="66"/>
            <w:textDirection w:val="btLr"/>
          </w:tcPr>
          <w:p w:rsidR="00D942AE" w:rsidRPr="00EC7B78" w:rsidRDefault="00D942AE" w:rsidP="000D13F9">
            <w:pPr>
              <w:ind w:left="113" w:right="113"/>
              <w:rPr>
                <w:rFonts w:ascii="Arial Narrow" w:hAnsi="Arial Narrow"/>
                <w:sz w:val="18"/>
                <w:szCs w:val="18"/>
              </w:rPr>
            </w:pPr>
          </w:p>
        </w:tc>
        <w:tc>
          <w:tcPr>
            <w:tcW w:w="4165" w:type="dxa"/>
            <w:vMerge/>
            <w:shd w:val="clear" w:color="auto" w:fill="FFCCCC"/>
            <w:vAlign w:val="center"/>
          </w:tcPr>
          <w:p w:rsidR="00D942AE" w:rsidRPr="00EC7B78" w:rsidRDefault="00D942AE" w:rsidP="000D13F9">
            <w:pPr>
              <w:jc w:val="center"/>
              <w:rPr>
                <w:rFonts w:ascii="Arial Narrow" w:hAnsi="Arial Narrow"/>
                <w:b/>
                <w:sz w:val="18"/>
                <w:szCs w:val="18"/>
              </w:rPr>
            </w:pPr>
          </w:p>
        </w:tc>
        <w:tc>
          <w:tcPr>
            <w:tcW w:w="7884" w:type="dxa"/>
            <w:gridSpan w:val="2"/>
            <w:shd w:val="clear" w:color="auto" w:fill="FFCCFF"/>
          </w:tcPr>
          <w:p w:rsidR="00D942AE" w:rsidRPr="00EC7B78" w:rsidRDefault="00D942AE" w:rsidP="000D13F9">
            <w:pPr>
              <w:pStyle w:val="Prrafodelista"/>
              <w:numPr>
                <w:ilvl w:val="0"/>
                <w:numId w:val="3"/>
              </w:numPr>
              <w:ind w:firstLine="0"/>
              <w:jc w:val="both"/>
              <w:rPr>
                <w:rFonts w:ascii="Arial Narrow" w:hAnsi="Arial Narrow"/>
                <w:sz w:val="18"/>
                <w:szCs w:val="18"/>
              </w:rPr>
            </w:pPr>
            <w:r w:rsidRPr="00EC7B78">
              <w:rPr>
                <w:rFonts w:ascii="Arial Narrow" w:hAnsi="Arial Narrow"/>
                <w:sz w:val="18"/>
                <w:szCs w:val="18"/>
              </w:rPr>
              <w:t>La institución educativa establece un programa de cooperación y orientación vocacional con al menos tres Colegios de enseñanza primaria.</w:t>
            </w:r>
          </w:p>
        </w:tc>
      </w:tr>
      <w:tr w:rsidR="00D942AE" w:rsidRPr="00EC7B78" w:rsidTr="000D13F9">
        <w:tc>
          <w:tcPr>
            <w:tcW w:w="236" w:type="dxa"/>
            <w:vMerge/>
            <w:shd w:val="clear" w:color="auto" w:fill="FBEBAB" w:themeFill="accent4" w:themeFillTint="66"/>
          </w:tcPr>
          <w:p w:rsidR="00D942AE" w:rsidRPr="00EC7B78" w:rsidRDefault="00D942AE" w:rsidP="000D13F9">
            <w:pPr>
              <w:rPr>
                <w:rFonts w:ascii="Arial Narrow" w:hAnsi="Arial Narrow"/>
                <w:sz w:val="18"/>
                <w:szCs w:val="18"/>
              </w:rPr>
            </w:pPr>
          </w:p>
        </w:tc>
        <w:tc>
          <w:tcPr>
            <w:tcW w:w="4165" w:type="dxa"/>
            <w:shd w:val="clear" w:color="auto" w:fill="FFCCCC"/>
            <w:vAlign w:val="center"/>
          </w:tcPr>
          <w:p w:rsidR="00D942AE" w:rsidRPr="00EC7B78" w:rsidRDefault="00D942AE" w:rsidP="000D13F9">
            <w:pPr>
              <w:jc w:val="center"/>
              <w:rPr>
                <w:rFonts w:ascii="Arial Narrow" w:hAnsi="Arial Narrow"/>
                <w:b/>
                <w:sz w:val="18"/>
                <w:szCs w:val="18"/>
              </w:rPr>
            </w:pPr>
            <w:r w:rsidRPr="00EC7B78">
              <w:rPr>
                <w:rFonts w:ascii="Arial Narrow" w:hAnsi="Arial Narrow"/>
                <w:b/>
                <w:sz w:val="18"/>
                <w:szCs w:val="18"/>
              </w:rPr>
              <w:t>GESTIÓN DE INFRAESTRUCTURAS Y RECURSOS TECNOLÓGICOS</w:t>
            </w:r>
          </w:p>
        </w:tc>
        <w:tc>
          <w:tcPr>
            <w:tcW w:w="7884" w:type="dxa"/>
            <w:gridSpan w:val="2"/>
            <w:shd w:val="clear" w:color="auto" w:fill="FFCCFF"/>
          </w:tcPr>
          <w:p w:rsidR="00D942AE" w:rsidRPr="00EC7B78" w:rsidRDefault="00D942AE" w:rsidP="000D13F9">
            <w:pPr>
              <w:pStyle w:val="Prrafodelista"/>
              <w:numPr>
                <w:ilvl w:val="0"/>
                <w:numId w:val="3"/>
              </w:numPr>
              <w:ind w:firstLine="0"/>
              <w:jc w:val="both"/>
              <w:rPr>
                <w:rFonts w:ascii="Arial Narrow" w:hAnsi="Arial Narrow"/>
                <w:sz w:val="18"/>
                <w:szCs w:val="18"/>
              </w:rPr>
            </w:pPr>
            <w:r w:rsidRPr="00EC7B78">
              <w:rPr>
                <w:rFonts w:ascii="Arial Narrow" w:hAnsi="Arial Narrow"/>
                <w:sz w:val="18"/>
                <w:szCs w:val="18"/>
              </w:rPr>
              <w:t>La institución educativa establece, al menos, un convenio anual con una empresa privada para la utilización de su tecnología, con fines educativos, fuera de las horas de producción.</w:t>
            </w:r>
          </w:p>
        </w:tc>
      </w:tr>
      <w:tr w:rsidR="00D942AE" w:rsidRPr="00EC7B78" w:rsidTr="000D13F9">
        <w:tc>
          <w:tcPr>
            <w:tcW w:w="236" w:type="dxa"/>
            <w:vMerge/>
            <w:shd w:val="clear" w:color="auto" w:fill="FBEBAB" w:themeFill="accent4" w:themeFillTint="66"/>
          </w:tcPr>
          <w:p w:rsidR="00D942AE" w:rsidRPr="00EC7B78" w:rsidRDefault="00D942AE" w:rsidP="000D13F9">
            <w:pPr>
              <w:rPr>
                <w:rFonts w:ascii="Arial Narrow" w:hAnsi="Arial Narrow"/>
                <w:sz w:val="18"/>
                <w:szCs w:val="18"/>
              </w:rPr>
            </w:pPr>
          </w:p>
        </w:tc>
        <w:tc>
          <w:tcPr>
            <w:tcW w:w="4165" w:type="dxa"/>
            <w:shd w:val="clear" w:color="auto" w:fill="FFCCCC"/>
            <w:vAlign w:val="center"/>
          </w:tcPr>
          <w:p w:rsidR="00D942AE" w:rsidRPr="00EC7B78" w:rsidRDefault="00D942AE" w:rsidP="000D13F9">
            <w:pPr>
              <w:jc w:val="center"/>
              <w:rPr>
                <w:rFonts w:ascii="Arial Narrow" w:hAnsi="Arial Narrow"/>
                <w:b/>
                <w:sz w:val="18"/>
                <w:szCs w:val="18"/>
              </w:rPr>
            </w:pPr>
            <w:r w:rsidRPr="00EC7B78">
              <w:rPr>
                <w:rFonts w:ascii="Arial Narrow" w:hAnsi="Arial Narrow"/>
                <w:b/>
                <w:sz w:val="18"/>
                <w:szCs w:val="18"/>
              </w:rPr>
              <w:t>GESTIÓN DE RECURSOS FINANCIEROS</w:t>
            </w:r>
          </w:p>
        </w:tc>
        <w:tc>
          <w:tcPr>
            <w:tcW w:w="7884" w:type="dxa"/>
            <w:gridSpan w:val="2"/>
            <w:shd w:val="clear" w:color="auto" w:fill="FFCCFF"/>
          </w:tcPr>
          <w:p w:rsidR="00D942AE" w:rsidRPr="00EC7B78" w:rsidRDefault="00D942AE" w:rsidP="000D13F9">
            <w:pPr>
              <w:pStyle w:val="Prrafodelista"/>
              <w:numPr>
                <w:ilvl w:val="0"/>
                <w:numId w:val="3"/>
              </w:numPr>
              <w:ind w:firstLine="0"/>
              <w:jc w:val="both"/>
              <w:rPr>
                <w:rFonts w:ascii="Arial Narrow" w:hAnsi="Arial Narrow"/>
                <w:sz w:val="18"/>
                <w:szCs w:val="18"/>
              </w:rPr>
            </w:pPr>
            <w:r w:rsidRPr="00EC7B78">
              <w:rPr>
                <w:rFonts w:ascii="Arial Narrow" w:hAnsi="Arial Narrow"/>
                <w:sz w:val="18"/>
                <w:szCs w:val="18"/>
              </w:rPr>
              <w:t>La institución educativa desarrolla actividades generadoras de recursos para garantizar al menos, la satisfacción de necesidades básicas de sus alumnos.</w:t>
            </w:r>
          </w:p>
        </w:tc>
      </w:tr>
      <w:tr w:rsidR="00D942AE" w:rsidRPr="00EC7B78" w:rsidTr="000D13F9">
        <w:tc>
          <w:tcPr>
            <w:tcW w:w="236" w:type="dxa"/>
            <w:vMerge w:val="restart"/>
            <w:shd w:val="clear" w:color="auto" w:fill="FBEBAB" w:themeFill="accent4" w:themeFillTint="66"/>
            <w:textDirection w:val="btLr"/>
            <w:vAlign w:val="center"/>
          </w:tcPr>
          <w:p w:rsidR="00D942AE" w:rsidRPr="005D6183" w:rsidRDefault="00DE09D8" w:rsidP="000D13F9">
            <w:pPr>
              <w:ind w:left="113" w:right="113"/>
              <w:jc w:val="center"/>
              <w:rPr>
                <w:rFonts w:ascii="Arial Narrow" w:hAnsi="Arial Narrow"/>
                <w:b/>
                <w:sz w:val="18"/>
                <w:szCs w:val="18"/>
              </w:rPr>
            </w:pPr>
            <w:r>
              <w:rPr>
                <w:rFonts w:ascii="Arial Narrow" w:hAnsi="Arial Narrow"/>
                <w:b/>
                <w:noProof/>
                <w:sz w:val="18"/>
                <w:szCs w:val="18"/>
              </w:rPr>
              <mc:AlternateContent>
                <mc:Choice Requires="wps">
                  <w:drawing>
                    <wp:anchor distT="0" distB="0" distL="114300" distR="114300" simplePos="0" relativeHeight="251658240" behindDoc="0" locked="0" layoutInCell="1" allowOverlap="1" wp14:anchorId="44BC257D" wp14:editId="00F6FA57">
                      <wp:simplePos x="0" y="0"/>
                      <wp:positionH relativeFrom="column">
                        <wp:posOffset>-1614805</wp:posOffset>
                      </wp:positionH>
                      <wp:positionV relativeFrom="paragraph">
                        <wp:posOffset>-1317625</wp:posOffset>
                      </wp:positionV>
                      <wp:extent cx="8255" cy="114935"/>
                      <wp:effectExtent l="5080" t="7620" r="5715"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1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27.15pt;margin-top:-103.75pt;width:.65pt;height: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6vIAIAAD0EAAAOAAAAZHJzL2Uyb0RvYy54bWysU8GO2yAQvVfqPyDuie3E3iZWnNXKTnrZ&#10;diPt9gMIYBvVBgQkTlT13zsQJ9q0l6qqD3iAmTdvZh6rx1PfoSM3VihZ4GQaY8QlVUzIpsDf3raT&#10;BUbWEclIpyQv8Jlb/Lj++GE16JzPVKs6xg0CEGnzQRe4dU7nUWRpy3tip0pzCZe1Mj1xsDVNxAwZ&#10;AL3volkcP0SDMkwbRbm1cFpdLvE64Nc1p+6lri13qCswcHNhNWHd+zVar0jeGKJbQUca5B9Y9ERI&#10;SHqDqogj6GDEH1C9oEZZVbspVX2k6lpQHmqAapL4t2peW6J5qAWaY/WtTfb/wdKvx51BghV4jpEk&#10;PYzo6eBUyIxS355B2xy8SrkzvkB6kq/6WdHvFklVtkQ2PDi/nTXEJj4iugvxG6shyX74ohj4EMAP&#10;vTrVpveQ0AV0CiM530bCTw5ROFzMsgwjChdJki7nWcAn+TVUG+s+c9UjbxTYOkNE07pSSQmjVyYJ&#10;icjx2TpPjOTXAJ9Xqq3ouqCATqKhwMtsloUAqzrB/KV3s6bZl51BR+I1FL6RxZ2bUQfJAljLCduM&#10;tiOiu9iQvJMeD0oDOqN1EcmPZbzcLDaLdJLOHjaTNK6qydO2TCcP2+RTVs2rsqySn55akuatYIxL&#10;z+4q2CT9O0GMT+citZtkb22I7tFDv4Ds9R9Ih9n6cV6EsVfsvDPXmYNGg/P4nvwjeL8H+/2rX/8C&#10;AAD//wMAUEsDBBQABgAIAAAAIQCyZedo4gAAAA8BAAAPAAAAZHJzL2Rvd25yZXYueG1sTI9BT8Mw&#10;DIXvSPyHyEhc0Ja2W9lWmk4TEgeObJO4Zo3XFhqnatK17NfjneD2bD89fy/fTrYVF+x940hBPI9A&#10;IJXONFQpOB7eZmsQPmgyunWECn7Qw7a4v8t1ZtxIH3jZh0pwCPlMK6hD6DIpfVmj1X7uOiS+nV1v&#10;deCxr6Tp9cjhtpVJFD1LqxviD7Xu8LXG8ns/WAXohzSOdhtbHd+v49Nncv0au4NSjw/T7gVEwCn8&#10;meGGz+hQMNPJDWS8aBXMknS5YO9NRasUBHt4t+CCJ1bxerMEWeTyf4/iFwAA//8DAFBLAQItABQA&#10;BgAIAAAAIQC2gziS/gAAAOEBAAATAAAAAAAAAAAAAAAAAAAAAABbQ29udGVudF9UeXBlc10ueG1s&#10;UEsBAi0AFAAGAAgAAAAhADj9If/WAAAAlAEAAAsAAAAAAAAAAAAAAAAALwEAAF9yZWxzLy5yZWxz&#10;UEsBAi0AFAAGAAgAAAAhAIfz7q8gAgAAPQQAAA4AAAAAAAAAAAAAAAAALgIAAGRycy9lMm9Eb2Mu&#10;eG1sUEsBAi0AFAAGAAgAAAAhALJl52jiAAAADwEAAA8AAAAAAAAAAAAAAAAAegQAAGRycy9kb3du&#10;cmV2LnhtbFBLBQYAAAAABAAEAPMAAACJBQAAAAA=&#10;"/>
                  </w:pict>
                </mc:Fallback>
              </mc:AlternateContent>
            </w:r>
            <w:r>
              <w:rPr>
                <w:rFonts w:ascii="Arial Narrow" w:hAnsi="Arial Narrow"/>
                <w:b/>
                <w:noProof/>
                <w:sz w:val="18"/>
                <w:szCs w:val="18"/>
              </w:rPr>
              <mc:AlternateContent>
                <mc:Choice Requires="wps">
                  <w:drawing>
                    <wp:anchor distT="0" distB="0" distL="114300" distR="114300" simplePos="0" relativeHeight="251659264" behindDoc="0" locked="0" layoutInCell="1" allowOverlap="1" wp14:anchorId="1DEE8B7D" wp14:editId="6369F082">
                      <wp:simplePos x="0" y="0"/>
                      <wp:positionH relativeFrom="column">
                        <wp:posOffset>-909955</wp:posOffset>
                      </wp:positionH>
                      <wp:positionV relativeFrom="paragraph">
                        <wp:posOffset>-1320800</wp:posOffset>
                      </wp:positionV>
                      <wp:extent cx="8255" cy="635"/>
                      <wp:effectExtent l="5080" t="13970" r="5715"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71.65pt;margin-top:-104pt;width:.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3HwIAADoEAAAOAAAAZHJzL2Uyb0RvYy54bWysU9uO2yAQfa/Uf0C8J76snSZWnNXKTvqy&#10;7Uba7QcQwDaqDQhInKjqv3cgF2Xbl6qqH/DAzJw5c1s+HoceHbixQskSJ9MYIy6pYkK2Jf72tpnM&#10;MbKOSEZ6JXmJT9zix9XHD8tRFzxVneoZNwhApC1GXeLOOV1EkaUdH4idKs0lKBtlBuLgatqIGTIC&#10;+tBHaRzPolEZpo2i3Fp4rc9KvAr4TcOpe2kayx3qSwzcXDhNOHf+jFZLUrSG6E7QCw3yDywGIiQE&#10;vUHVxBG0N+IPqEFQo6xq3JSqIVJNIygPOUA2SfxbNq8d0TzkAsWx+lYm+/9g6dfD1iDBSpxiJMkA&#10;LXraOxUio9yXZ9S2AKtKbo1PkB7lq35W9LtFUlUdkS0Pxm8nDb6J94jeufiL1RBkN35RDGwI4Ida&#10;HRszeEioAjqGlpxuLeFHhyg8ztM8x4iCYvYQ6ESkuPppY91nrgbkhRJbZ4hoO1cpKaHvyiQhCjk8&#10;W+dZkeLq4INKtRF9H9rfSzSWeJGneXCwqhfMK72ZNe2u6g06ED9A4QspgubezKi9ZAGs44StL7Ij&#10;oj/LELyXHg/yAjoX6TwhPxbxYj1fz7NJls7Wkyyu68nTpsoms03yKa8f6qqqk5+eWpIVnWCMS8/u&#10;Oq1J9nfTcNmb85zd5vVWhug9eqgXkL3+A+nQWN/L81TsFDttzbXhMKDB+LJMfgPu7yDfr/zqFwAA&#10;AP//AwBQSwMEFAAGAAgAAAAhAI/+qtTgAAAADwEAAA8AAABkcnMvZG93bnJldi54bWxMT8tOwzAQ&#10;vCPxD9YicUGtnZRHG+JUFRIHjrSVuLrxNkmJ11HsNKFfz8IFbrMzo9mZfD25VpyxD40nDclcgUAq&#10;vW2o0rDfvc6WIEI0ZE3rCTV8YYB1cX2Vm8z6kd7xvI2V4BAKmdFQx9hlUoayRmfC3HdIrB1970zk&#10;s6+k7c3I4a6VqVKP0pmG+ENtOnypsfzcDk4DhuEhUZuVq/Zvl/HuI72cxm6n9e3NtHkGEXGKf2b4&#10;qc/VoeBOBz+QDaLVMEvuFwv2MkrVkmexh7mU0eGXe1qBLHL5f0fxDQAA//8DAFBLAQItABQABgAI&#10;AAAAIQC2gziS/gAAAOEBAAATAAAAAAAAAAAAAAAAAAAAAABbQ29udGVudF9UeXBlc10ueG1sUEsB&#10;Ai0AFAAGAAgAAAAhADj9If/WAAAAlAEAAAsAAAAAAAAAAAAAAAAALwEAAF9yZWxzLy5yZWxzUEsB&#10;Ai0AFAAGAAgAAAAhAIjf6fcfAgAAOgQAAA4AAAAAAAAAAAAAAAAALgIAAGRycy9lMm9Eb2MueG1s&#10;UEsBAi0AFAAGAAgAAAAhAI/+qtTgAAAADwEAAA8AAAAAAAAAAAAAAAAAeQQAAGRycy9kb3ducmV2&#10;LnhtbFBLBQYAAAAABAAEAPMAAACGBQAAAAA=&#10;"/>
                  </w:pict>
                </mc:Fallback>
              </mc:AlternateContent>
            </w:r>
          </w:p>
          <w:p w:rsidR="00D942AE" w:rsidRPr="005D6183" w:rsidRDefault="00D942AE" w:rsidP="000D13F9">
            <w:pPr>
              <w:ind w:left="113" w:right="113"/>
              <w:jc w:val="center"/>
              <w:rPr>
                <w:rFonts w:ascii="Arial Narrow" w:hAnsi="Arial Narrow"/>
                <w:b/>
                <w:sz w:val="18"/>
                <w:szCs w:val="18"/>
              </w:rPr>
            </w:pPr>
          </w:p>
          <w:p w:rsidR="00D942AE" w:rsidRPr="005D6183" w:rsidRDefault="00D942AE" w:rsidP="000D13F9">
            <w:pPr>
              <w:ind w:left="113" w:right="113"/>
              <w:jc w:val="center"/>
              <w:rPr>
                <w:rFonts w:ascii="Arial Narrow" w:hAnsi="Arial Narrow"/>
                <w:b/>
                <w:sz w:val="18"/>
                <w:szCs w:val="18"/>
              </w:rPr>
            </w:pPr>
            <w:r w:rsidRPr="005D6183">
              <w:rPr>
                <w:rFonts w:ascii="Arial Narrow" w:hAnsi="Arial Narrow"/>
                <w:b/>
                <w:sz w:val="18"/>
                <w:szCs w:val="18"/>
              </w:rPr>
              <w:t>ALUMNOS</w:t>
            </w:r>
          </w:p>
          <w:p w:rsidR="00D942AE" w:rsidRPr="005D6183" w:rsidRDefault="00D942AE" w:rsidP="000D13F9">
            <w:pPr>
              <w:ind w:left="113" w:right="113"/>
              <w:jc w:val="center"/>
              <w:rPr>
                <w:rFonts w:ascii="Arial Narrow" w:hAnsi="Arial Narrow"/>
                <w:b/>
                <w:sz w:val="18"/>
                <w:szCs w:val="18"/>
              </w:rPr>
            </w:pPr>
          </w:p>
          <w:p w:rsidR="00D942AE" w:rsidRPr="005D6183" w:rsidRDefault="00D942AE" w:rsidP="000D13F9">
            <w:pPr>
              <w:ind w:left="113" w:right="113"/>
              <w:jc w:val="center"/>
              <w:rPr>
                <w:rFonts w:ascii="Arial Narrow" w:hAnsi="Arial Narrow"/>
                <w:b/>
                <w:sz w:val="18"/>
                <w:szCs w:val="18"/>
              </w:rPr>
            </w:pPr>
          </w:p>
          <w:p w:rsidR="00D942AE" w:rsidRPr="005D6183" w:rsidRDefault="00D942AE" w:rsidP="000D13F9">
            <w:pPr>
              <w:ind w:left="113" w:right="113"/>
              <w:jc w:val="center"/>
              <w:rPr>
                <w:rFonts w:ascii="Arial Narrow" w:hAnsi="Arial Narrow"/>
                <w:b/>
                <w:sz w:val="18"/>
                <w:szCs w:val="18"/>
              </w:rPr>
            </w:pPr>
          </w:p>
          <w:p w:rsidR="00D942AE" w:rsidRPr="005D6183" w:rsidRDefault="005D6183" w:rsidP="000D13F9">
            <w:pPr>
              <w:ind w:left="113" w:right="113"/>
              <w:jc w:val="center"/>
              <w:rPr>
                <w:rFonts w:ascii="Arial Narrow" w:hAnsi="Arial Narrow"/>
                <w:b/>
                <w:sz w:val="18"/>
                <w:szCs w:val="18"/>
              </w:rPr>
            </w:pPr>
            <w:r>
              <w:rPr>
                <w:rFonts w:ascii="Arial Narrow" w:hAnsi="Arial Narrow"/>
                <w:b/>
                <w:sz w:val="18"/>
                <w:szCs w:val="18"/>
              </w:rPr>
              <w:t>ALUMNOS</w:t>
            </w:r>
          </w:p>
          <w:p w:rsidR="00D942AE" w:rsidRPr="005D6183" w:rsidRDefault="00D942AE" w:rsidP="000D13F9">
            <w:pPr>
              <w:ind w:left="113" w:right="113"/>
              <w:jc w:val="center"/>
              <w:rPr>
                <w:rFonts w:ascii="Arial Narrow" w:hAnsi="Arial Narrow"/>
                <w:b/>
                <w:sz w:val="18"/>
                <w:szCs w:val="18"/>
              </w:rPr>
            </w:pPr>
          </w:p>
          <w:p w:rsidR="00D942AE" w:rsidRPr="005D6183" w:rsidRDefault="00D942AE" w:rsidP="000D13F9">
            <w:pPr>
              <w:ind w:left="113" w:right="113"/>
              <w:jc w:val="center"/>
              <w:rPr>
                <w:rFonts w:ascii="Arial Narrow" w:hAnsi="Arial Narrow"/>
                <w:b/>
                <w:sz w:val="18"/>
                <w:szCs w:val="18"/>
              </w:rPr>
            </w:pPr>
          </w:p>
          <w:p w:rsidR="00D942AE" w:rsidRPr="005D6183" w:rsidRDefault="00D942AE" w:rsidP="000D13F9">
            <w:pPr>
              <w:ind w:left="113" w:right="113"/>
              <w:jc w:val="center"/>
              <w:rPr>
                <w:rFonts w:ascii="Arial Narrow" w:hAnsi="Arial Narrow"/>
                <w:b/>
                <w:sz w:val="18"/>
                <w:szCs w:val="18"/>
              </w:rPr>
            </w:pPr>
          </w:p>
          <w:p w:rsidR="00D942AE" w:rsidRPr="005D6183" w:rsidRDefault="00D942AE" w:rsidP="000D13F9">
            <w:pPr>
              <w:ind w:left="113" w:right="113"/>
              <w:jc w:val="center"/>
              <w:rPr>
                <w:rFonts w:ascii="Arial Narrow" w:hAnsi="Arial Narrow"/>
                <w:b/>
                <w:sz w:val="18"/>
                <w:szCs w:val="18"/>
              </w:rPr>
            </w:pPr>
          </w:p>
          <w:p w:rsidR="00D942AE" w:rsidRPr="005D6183" w:rsidRDefault="00D942AE" w:rsidP="000D13F9">
            <w:pPr>
              <w:ind w:left="113" w:right="113"/>
              <w:jc w:val="center"/>
              <w:rPr>
                <w:rFonts w:ascii="Arial Narrow" w:hAnsi="Arial Narrow"/>
                <w:b/>
                <w:sz w:val="18"/>
                <w:szCs w:val="18"/>
              </w:rPr>
            </w:pPr>
          </w:p>
          <w:p w:rsidR="00D942AE" w:rsidRPr="005D6183" w:rsidRDefault="00D942AE" w:rsidP="000D13F9">
            <w:pPr>
              <w:ind w:left="113" w:right="113"/>
              <w:jc w:val="center"/>
              <w:rPr>
                <w:rFonts w:ascii="Arial Narrow" w:hAnsi="Arial Narrow"/>
                <w:b/>
                <w:sz w:val="18"/>
                <w:szCs w:val="18"/>
              </w:rPr>
            </w:pPr>
          </w:p>
          <w:p w:rsidR="00D942AE" w:rsidRPr="005D6183" w:rsidRDefault="00D942AE" w:rsidP="000D13F9">
            <w:pPr>
              <w:ind w:left="113" w:right="113"/>
              <w:jc w:val="center"/>
              <w:rPr>
                <w:rFonts w:ascii="Arial Narrow" w:hAnsi="Arial Narrow"/>
                <w:b/>
                <w:sz w:val="18"/>
                <w:szCs w:val="18"/>
              </w:rPr>
            </w:pPr>
            <w:r w:rsidRPr="005D6183">
              <w:rPr>
                <w:rFonts w:ascii="Arial Narrow" w:hAnsi="Arial Narrow"/>
                <w:b/>
                <w:sz w:val="18"/>
                <w:szCs w:val="18"/>
              </w:rPr>
              <w:t>ALUMNOS</w:t>
            </w:r>
          </w:p>
        </w:tc>
        <w:tc>
          <w:tcPr>
            <w:tcW w:w="4165" w:type="dxa"/>
            <w:shd w:val="clear" w:color="auto" w:fill="FFCCCC"/>
            <w:vAlign w:val="center"/>
          </w:tcPr>
          <w:p w:rsidR="00D942AE" w:rsidRPr="00EC7B78" w:rsidRDefault="00D942AE" w:rsidP="000D13F9">
            <w:pPr>
              <w:jc w:val="center"/>
              <w:rPr>
                <w:rFonts w:ascii="Arial Narrow" w:hAnsi="Arial Narrow"/>
                <w:b/>
                <w:sz w:val="18"/>
                <w:szCs w:val="18"/>
              </w:rPr>
            </w:pPr>
            <w:r w:rsidRPr="00EC7B78">
              <w:rPr>
                <w:rFonts w:ascii="Arial Narrow" w:hAnsi="Arial Narrow"/>
                <w:b/>
                <w:sz w:val="18"/>
                <w:szCs w:val="18"/>
              </w:rPr>
              <w:t>COBERTURA Y RESULTADOS ACADÉMICOS</w:t>
            </w:r>
          </w:p>
        </w:tc>
        <w:tc>
          <w:tcPr>
            <w:tcW w:w="7884" w:type="dxa"/>
            <w:gridSpan w:val="2"/>
            <w:shd w:val="clear" w:color="auto" w:fill="FFCCFF"/>
          </w:tcPr>
          <w:p w:rsidR="00D942AE" w:rsidRPr="00EC7B78" w:rsidRDefault="00D942AE" w:rsidP="000D13F9">
            <w:pPr>
              <w:pStyle w:val="Prrafodelista"/>
              <w:numPr>
                <w:ilvl w:val="0"/>
                <w:numId w:val="3"/>
              </w:numPr>
              <w:ind w:firstLine="0"/>
              <w:jc w:val="both"/>
              <w:rPr>
                <w:rFonts w:ascii="Arial Narrow" w:hAnsi="Arial Narrow"/>
                <w:sz w:val="18"/>
                <w:szCs w:val="18"/>
              </w:rPr>
            </w:pPr>
            <w:r w:rsidRPr="00EC7B78">
              <w:rPr>
                <w:rFonts w:ascii="Arial Narrow" w:hAnsi="Arial Narrow"/>
                <w:sz w:val="18"/>
                <w:szCs w:val="18"/>
              </w:rPr>
              <w:t>La institución educativa diseña un sistema de seguimiento de los resultados académicos obtenidos por los estudiantes.  Con esta información se elabora y divulga un informe semestral de rendimiento académico de los alumnos con la finalidad de establecer las medidas correctivas oportunas.</w:t>
            </w:r>
          </w:p>
        </w:tc>
      </w:tr>
      <w:tr w:rsidR="00D942AE" w:rsidRPr="00EC7B78" w:rsidTr="000D13F9">
        <w:tc>
          <w:tcPr>
            <w:tcW w:w="236" w:type="dxa"/>
            <w:vMerge/>
            <w:shd w:val="clear" w:color="auto" w:fill="FBEBAB" w:themeFill="accent4" w:themeFillTint="66"/>
          </w:tcPr>
          <w:p w:rsidR="00D942AE" w:rsidRPr="00EC7B78" w:rsidRDefault="00D942AE" w:rsidP="000D13F9">
            <w:pPr>
              <w:rPr>
                <w:rFonts w:ascii="Arial Narrow" w:hAnsi="Arial Narrow"/>
                <w:sz w:val="18"/>
                <w:szCs w:val="18"/>
              </w:rPr>
            </w:pPr>
          </w:p>
        </w:tc>
        <w:tc>
          <w:tcPr>
            <w:tcW w:w="4165" w:type="dxa"/>
            <w:vMerge w:val="restart"/>
            <w:shd w:val="clear" w:color="auto" w:fill="FFCCCC"/>
            <w:vAlign w:val="center"/>
          </w:tcPr>
          <w:p w:rsidR="00D942AE" w:rsidRPr="00FD3694" w:rsidRDefault="00D942AE" w:rsidP="000D13F9">
            <w:pPr>
              <w:jc w:val="center"/>
              <w:rPr>
                <w:rFonts w:ascii="Arial Narrow" w:hAnsi="Arial Narrow"/>
                <w:b/>
                <w:sz w:val="18"/>
                <w:szCs w:val="18"/>
              </w:rPr>
            </w:pPr>
            <w:r w:rsidRPr="00FD3694">
              <w:rPr>
                <w:rFonts w:ascii="Arial Narrow" w:hAnsi="Arial Narrow"/>
                <w:b/>
                <w:sz w:val="18"/>
                <w:szCs w:val="18"/>
              </w:rPr>
              <w:t>SERVICIOS COMPLEMENTARIOS</w:t>
            </w:r>
          </w:p>
        </w:tc>
        <w:tc>
          <w:tcPr>
            <w:tcW w:w="7884" w:type="dxa"/>
            <w:gridSpan w:val="2"/>
            <w:shd w:val="clear" w:color="auto" w:fill="FFCCFF"/>
          </w:tcPr>
          <w:p w:rsidR="00D942AE" w:rsidRPr="00EC7B78" w:rsidRDefault="00D942AE" w:rsidP="000D13F9">
            <w:pPr>
              <w:pStyle w:val="Prrafodelista"/>
              <w:numPr>
                <w:ilvl w:val="0"/>
                <w:numId w:val="3"/>
              </w:numPr>
              <w:ind w:firstLine="0"/>
              <w:jc w:val="both"/>
              <w:rPr>
                <w:rFonts w:ascii="Arial Narrow" w:hAnsi="Arial Narrow"/>
                <w:sz w:val="18"/>
                <w:szCs w:val="18"/>
              </w:rPr>
            </w:pPr>
            <w:r>
              <w:rPr>
                <w:rFonts w:ascii="Arial Narrow" w:hAnsi="Arial Narrow"/>
                <w:sz w:val="18"/>
                <w:szCs w:val="18"/>
              </w:rPr>
              <w:t>La institución educativa desarrolla una investigación anual sobre las condiciones de vida y estudio de los alumnos, mediante visitas de los tutores a los hogares.</w:t>
            </w:r>
          </w:p>
        </w:tc>
      </w:tr>
      <w:tr w:rsidR="00D942AE" w:rsidRPr="00EC7B78" w:rsidTr="000D13F9">
        <w:tc>
          <w:tcPr>
            <w:tcW w:w="236" w:type="dxa"/>
            <w:vMerge/>
            <w:shd w:val="clear" w:color="auto" w:fill="FBEBAB" w:themeFill="accent4" w:themeFillTint="66"/>
          </w:tcPr>
          <w:p w:rsidR="00D942AE" w:rsidRPr="00EC7B78" w:rsidRDefault="00D942AE" w:rsidP="000D13F9">
            <w:pPr>
              <w:rPr>
                <w:rFonts w:ascii="Arial Narrow" w:hAnsi="Arial Narrow"/>
                <w:sz w:val="18"/>
                <w:szCs w:val="18"/>
              </w:rPr>
            </w:pPr>
          </w:p>
        </w:tc>
        <w:tc>
          <w:tcPr>
            <w:tcW w:w="4165" w:type="dxa"/>
            <w:vMerge/>
            <w:shd w:val="clear" w:color="auto" w:fill="FFCCCC"/>
          </w:tcPr>
          <w:p w:rsidR="00D942AE" w:rsidRPr="00EC7B78" w:rsidRDefault="00D942AE" w:rsidP="000D13F9">
            <w:pPr>
              <w:rPr>
                <w:rFonts w:ascii="Arial Narrow" w:hAnsi="Arial Narrow"/>
                <w:sz w:val="18"/>
                <w:szCs w:val="18"/>
              </w:rPr>
            </w:pPr>
          </w:p>
        </w:tc>
        <w:tc>
          <w:tcPr>
            <w:tcW w:w="7884" w:type="dxa"/>
            <w:gridSpan w:val="2"/>
            <w:shd w:val="clear" w:color="auto" w:fill="FFCCFF"/>
          </w:tcPr>
          <w:p w:rsidR="00D942AE" w:rsidRPr="00A6652B" w:rsidRDefault="00D942AE" w:rsidP="000D13F9">
            <w:pPr>
              <w:pStyle w:val="Prrafodelista"/>
              <w:numPr>
                <w:ilvl w:val="0"/>
                <w:numId w:val="3"/>
              </w:numPr>
              <w:ind w:firstLine="0"/>
              <w:jc w:val="both"/>
              <w:rPr>
                <w:rFonts w:ascii="Arial Narrow" w:hAnsi="Arial Narrow"/>
                <w:sz w:val="18"/>
                <w:szCs w:val="18"/>
              </w:rPr>
            </w:pPr>
            <w:r>
              <w:rPr>
                <w:rFonts w:ascii="Arial Narrow" w:hAnsi="Arial Narrow"/>
                <w:sz w:val="18"/>
                <w:szCs w:val="18"/>
              </w:rPr>
              <w:t>La institución educativa genera y mantiene un servicio de bienestar social del escolar que proporciona servicios de salud, alimentación, apoyo al rendimiento académico y atención psicológica.</w:t>
            </w:r>
          </w:p>
        </w:tc>
      </w:tr>
      <w:tr w:rsidR="00D942AE" w:rsidRPr="00EC7B78" w:rsidTr="000D13F9">
        <w:tc>
          <w:tcPr>
            <w:tcW w:w="236" w:type="dxa"/>
            <w:vMerge/>
            <w:shd w:val="clear" w:color="auto" w:fill="FBEBAB" w:themeFill="accent4" w:themeFillTint="66"/>
          </w:tcPr>
          <w:p w:rsidR="00D942AE" w:rsidRPr="00EC7B78" w:rsidRDefault="00D942AE" w:rsidP="000D13F9">
            <w:pPr>
              <w:rPr>
                <w:rFonts w:ascii="Arial Narrow" w:hAnsi="Arial Narrow"/>
                <w:sz w:val="18"/>
                <w:szCs w:val="18"/>
              </w:rPr>
            </w:pPr>
          </w:p>
        </w:tc>
        <w:tc>
          <w:tcPr>
            <w:tcW w:w="4165" w:type="dxa"/>
            <w:shd w:val="clear" w:color="auto" w:fill="FFCCCC"/>
            <w:vAlign w:val="center"/>
          </w:tcPr>
          <w:p w:rsidR="00D942AE" w:rsidRPr="00FD3694" w:rsidRDefault="00D942AE" w:rsidP="000D13F9">
            <w:pPr>
              <w:jc w:val="center"/>
              <w:rPr>
                <w:rFonts w:ascii="Arial Narrow" w:hAnsi="Arial Narrow"/>
                <w:b/>
                <w:sz w:val="18"/>
                <w:szCs w:val="18"/>
              </w:rPr>
            </w:pPr>
            <w:r w:rsidRPr="00FD3694">
              <w:rPr>
                <w:rFonts w:ascii="Arial Narrow" w:hAnsi="Arial Narrow"/>
                <w:b/>
                <w:sz w:val="18"/>
                <w:szCs w:val="18"/>
              </w:rPr>
              <w:t>TUTORÍAS Y APOYO PERSONAL</w:t>
            </w:r>
          </w:p>
        </w:tc>
        <w:tc>
          <w:tcPr>
            <w:tcW w:w="7884" w:type="dxa"/>
            <w:gridSpan w:val="2"/>
            <w:shd w:val="clear" w:color="auto" w:fill="FFCCFF"/>
          </w:tcPr>
          <w:p w:rsidR="00D942AE" w:rsidRPr="00302394" w:rsidRDefault="00D942AE" w:rsidP="000D13F9">
            <w:pPr>
              <w:pStyle w:val="Prrafodelista"/>
              <w:numPr>
                <w:ilvl w:val="0"/>
                <w:numId w:val="3"/>
              </w:numPr>
              <w:ind w:firstLine="0"/>
              <w:jc w:val="both"/>
              <w:rPr>
                <w:rFonts w:ascii="Arial Narrow" w:hAnsi="Arial Narrow"/>
                <w:sz w:val="18"/>
                <w:szCs w:val="18"/>
              </w:rPr>
            </w:pPr>
            <w:r>
              <w:rPr>
                <w:rFonts w:ascii="Arial Narrow" w:hAnsi="Arial Narrow"/>
                <w:sz w:val="18"/>
                <w:szCs w:val="18"/>
              </w:rPr>
              <w:t>La institución educativa establece un Plan de Acción Tutorial para la organización de los servicios de tutoría educativa y profesional, con especificación de tiempos, metodología y responsables.</w:t>
            </w:r>
          </w:p>
        </w:tc>
      </w:tr>
      <w:tr w:rsidR="00D942AE" w:rsidRPr="00EC7B78" w:rsidTr="000D13F9">
        <w:tc>
          <w:tcPr>
            <w:tcW w:w="236" w:type="dxa"/>
            <w:vMerge/>
            <w:shd w:val="clear" w:color="auto" w:fill="FBEBAB" w:themeFill="accent4" w:themeFillTint="66"/>
          </w:tcPr>
          <w:p w:rsidR="00D942AE" w:rsidRPr="00EC7B78" w:rsidRDefault="00D942AE" w:rsidP="000D13F9">
            <w:pPr>
              <w:rPr>
                <w:rFonts w:ascii="Arial Narrow" w:hAnsi="Arial Narrow"/>
                <w:sz w:val="18"/>
                <w:szCs w:val="18"/>
              </w:rPr>
            </w:pPr>
          </w:p>
        </w:tc>
        <w:tc>
          <w:tcPr>
            <w:tcW w:w="4165" w:type="dxa"/>
            <w:vMerge w:val="restart"/>
            <w:shd w:val="clear" w:color="auto" w:fill="FFCCCC"/>
            <w:vAlign w:val="center"/>
          </w:tcPr>
          <w:p w:rsidR="00D942AE" w:rsidRPr="00FD3694" w:rsidRDefault="00D942AE" w:rsidP="000D13F9">
            <w:pPr>
              <w:jc w:val="center"/>
              <w:rPr>
                <w:rFonts w:ascii="Arial Narrow" w:hAnsi="Arial Narrow"/>
                <w:b/>
                <w:sz w:val="18"/>
                <w:szCs w:val="18"/>
              </w:rPr>
            </w:pPr>
            <w:r w:rsidRPr="00FD3694">
              <w:rPr>
                <w:rFonts w:ascii="Arial Narrow" w:hAnsi="Arial Narrow"/>
                <w:b/>
                <w:sz w:val="18"/>
                <w:szCs w:val="18"/>
              </w:rPr>
              <w:t>INSERCIÓN Y PLAN DE CARRERA</w:t>
            </w:r>
          </w:p>
        </w:tc>
        <w:tc>
          <w:tcPr>
            <w:tcW w:w="7884" w:type="dxa"/>
            <w:gridSpan w:val="2"/>
            <w:shd w:val="clear" w:color="auto" w:fill="FFCCFF"/>
          </w:tcPr>
          <w:p w:rsidR="00D942AE" w:rsidRPr="00302394" w:rsidRDefault="00D942AE" w:rsidP="000D13F9">
            <w:pPr>
              <w:pStyle w:val="Prrafodelista"/>
              <w:numPr>
                <w:ilvl w:val="0"/>
                <w:numId w:val="3"/>
              </w:numPr>
              <w:ind w:firstLine="0"/>
              <w:jc w:val="both"/>
              <w:rPr>
                <w:rFonts w:ascii="Arial Narrow" w:hAnsi="Arial Narrow"/>
                <w:sz w:val="18"/>
                <w:szCs w:val="18"/>
              </w:rPr>
            </w:pPr>
            <w:r>
              <w:rPr>
                <w:rFonts w:ascii="Arial Narrow" w:hAnsi="Arial Narrow"/>
                <w:sz w:val="18"/>
                <w:szCs w:val="18"/>
              </w:rPr>
              <w:t>La institución educativa establece un sistema de seguimiento de la inserción socio profesional de los egresados.</w:t>
            </w:r>
          </w:p>
        </w:tc>
      </w:tr>
      <w:tr w:rsidR="00D942AE" w:rsidRPr="00EC7B78" w:rsidTr="000D13F9">
        <w:tc>
          <w:tcPr>
            <w:tcW w:w="236" w:type="dxa"/>
            <w:vMerge/>
            <w:shd w:val="clear" w:color="auto" w:fill="FBEBAB" w:themeFill="accent4" w:themeFillTint="66"/>
          </w:tcPr>
          <w:p w:rsidR="00D942AE" w:rsidRPr="00EC7B78" w:rsidRDefault="00D942AE" w:rsidP="000D13F9">
            <w:pPr>
              <w:rPr>
                <w:rFonts w:ascii="Arial Narrow" w:hAnsi="Arial Narrow"/>
                <w:sz w:val="18"/>
                <w:szCs w:val="18"/>
              </w:rPr>
            </w:pPr>
          </w:p>
        </w:tc>
        <w:tc>
          <w:tcPr>
            <w:tcW w:w="4165" w:type="dxa"/>
            <w:vMerge/>
            <w:shd w:val="clear" w:color="auto" w:fill="FFCCCC"/>
          </w:tcPr>
          <w:p w:rsidR="00D942AE" w:rsidRPr="00EC7B78" w:rsidRDefault="00D942AE" w:rsidP="000D13F9">
            <w:pPr>
              <w:rPr>
                <w:rFonts w:ascii="Arial Narrow" w:hAnsi="Arial Narrow"/>
                <w:sz w:val="18"/>
                <w:szCs w:val="18"/>
              </w:rPr>
            </w:pPr>
          </w:p>
        </w:tc>
        <w:tc>
          <w:tcPr>
            <w:tcW w:w="7884" w:type="dxa"/>
            <w:gridSpan w:val="2"/>
            <w:shd w:val="clear" w:color="auto" w:fill="FFCCFF"/>
          </w:tcPr>
          <w:p w:rsidR="00D942AE" w:rsidRPr="00302394" w:rsidRDefault="00D942AE" w:rsidP="000D13F9">
            <w:pPr>
              <w:pStyle w:val="Prrafodelista"/>
              <w:numPr>
                <w:ilvl w:val="0"/>
                <w:numId w:val="3"/>
              </w:numPr>
              <w:ind w:firstLine="0"/>
              <w:jc w:val="both"/>
              <w:rPr>
                <w:rFonts w:ascii="Arial Narrow" w:hAnsi="Arial Narrow"/>
                <w:sz w:val="18"/>
                <w:szCs w:val="18"/>
              </w:rPr>
            </w:pPr>
            <w:r>
              <w:rPr>
                <w:rFonts w:ascii="Arial Narrow" w:hAnsi="Arial Narrow"/>
                <w:sz w:val="18"/>
                <w:szCs w:val="18"/>
              </w:rPr>
              <w:t>La institución educativa establece un sistema de promoción y apoyo a la iniciativa emprendedora de los egresados.</w:t>
            </w:r>
          </w:p>
        </w:tc>
      </w:tr>
      <w:tr w:rsidR="00D942AE" w:rsidRPr="00EC7B78" w:rsidTr="000D13F9">
        <w:tc>
          <w:tcPr>
            <w:tcW w:w="236" w:type="dxa"/>
            <w:vMerge/>
            <w:shd w:val="clear" w:color="auto" w:fill="FBEBAB" w:themeFill="accent4" w:themeFillTint="66"/>
          </w:tcPr>
          <w:p w:rsidR="00D942AE" w:rsidRPr="00EC7B78" w:rsidRDefault="00D942AE" w:rsidP="000D13F9">
            <w:pPr>
              <w:rPr>
                <w:rFonts w:ascii="Arial Narrow" w:hAnsi="Arial Narrow"/>
                <w:sz w:val="18"/>
                <w:szCs w:val="18"/>
              </w:rPr>
            </w:pPr>
          </w:p>
        </w:tc>
        <w:tc>
          <w:tcPr>
            <w:tcW w:w="4165" w:type="dxa"/>
            <w:shd w:val="clear" w:color="auto" w:fill="FFCCCC"/>
            <w:vAlign w:val="center"/>
          </w:tcPr>
          <w:p w:rsidR="00D942AE" w:rsidRPr="00FD3694" w:rsidRDefault="00D942AE" w:rsidP="000D13F9">
            <w:pPr>
              <w:jc w:val="center"/>
              <w:rPr>
                <w:rFonts w:ascii="Arial Narrow" w:hAnsi="Arial Narrow"/>
                <w:b/>
                <w:sz w:val="18"/>
                <w:szCs w:val="18"/>
              </w:rPr>
            </w:pPr>
            <w:r w:rsidRPr="00FD3694">
              <w:rPr>
                <w:rFonts w:ascii="Arial Narrow" w:hAnsi="Arial Narrow"/>
                <w:b/>
                <w:sz w:val="18"/>
                <w:szCs w:val="18"/>
              </w:rPr>
              <w:t>VINCULACIÓN EX  ALUMNOS</w:t>
            </w:r>
          </w:p>
        </w:tc>
        <w:tc>
          <w:tcPr>
            <w:tcW w:w="7884" w:type="dxa"/>
            <w:gridSpan w:val="2"/>
            <w:shd w:val="clear" w:color="auto" w:fill="FFCCFF"/>
          </w:tcPr>
          <w:p w:rsidR="00D942AE" w:rsidRPr="008976D6" w:rsidRDefault="00D942AE" w:rsidP="000D13F9">
            <w:pPr>
              <w:pStyle w:val="Prrafodelista"/>
              <w:numPr>
                <w:ilvl w:val="0"/>
                <w:numId w:val="3"/>
              </w:numPr>
              <w:ind w:firstLine="0"/>
              <w:jc w:val="both"/>
              <w:rPr>
                <w:rFonts w:ascii="Arial Narrow" w:hAnsi="Arial Narrow"/>
                <w:sz w:val="18"/>
                <w:szCs w:val="18"/>
              </w:rPr>
            </w:pPr>
            <w:r>
              <w:rPr>
                <w:rFonts w:ascii="Arial Narrow" w:hAnsi="Arial Narrow"/>
                <w:sz w:val="18"/>
                <w:szCs w:val="18"/>
              </w:rPr>
              <w:t>La  institución educativa promueve la puesta en funcionamiento de una Asociación de Antiguos Alumnos y la elaboración de un plan de actividades de encuentro y relación entre alumnos y egresados.</w:t>
            </w:r>
          </w:p>
        </w:tc>
      </w:tr>
      <w:tr w:rsidR="00D942AE" w:rsidRPr="00EC7B78" w:rsidTr="000D13F9">
        <w:tc>
          <w:tcPr>
            <w:tcW w:w="236" w:type="dxa"/>
            <w:vMerge w:val="restart"/>
            <w:shd w:val="clear" w:color="auto" w:fill="FBEBAB" w:themeFill="accent4" w:themeFillTint="66"/>
            <w:textDirection w:val="btLr"/>
            <w:vAlign w:val="center"/>
          </w:tcPr>
          <w:p w:rsidR="00D942AE" w:rsidRDefault="00DE09D8" w:rsidP="000D13F9">
            <w:pPr>
              <w:ind w:left="113" w:right="113"/>
              <w:jc w:val="center"/>
              <w:rPr>
                <w:rFonts w:ascii="Arial Narrow" w:hAnsi="Arial Narrow"/>
                <w:sz w:val="18"/>
                <w:szCs w:val="18"/>
              </w:rPr>
            </w:pPr>
            <w:r>
              <w:rPr>
                <w:rFonts w:ascii="Arial Narrow" w:hAnsi="Arial Narrow"/>
                <w:noProof/>
                <w:sz w:val="18"/>
                <w:szCs w:val="18"/>
              </w:rPr>
              <mc:AlternateContent>
                <mc:Choice Requires="wps">
                  <w:drawing>
                    <wp:anchor distT="0" distB="0" distL="114300" distR="114300" simplePos="0" relativeHeight="251660288" behindDoc="0" locked="0" layoutInCell="1" allowOverlap="1" wp14:anchorId="24C2ADDD" wp14:editId="5B94C68F">
                      <wp:simplePos x="0" y="0"/>
                      <wp:positionH relativeFrom="column">
                        <wp:posOffset>-78740</wp:posOffset>
                      </wp:positionH>
                      <wp:positionV relativeFrom="paragraph">
                        <wp:posOffset>-1605280</wp:posOffset>
                      </wp:positionV>
                      <wp:extent cx="635" cy="635"/>
                      <wp:effectExtent l="6350" t="10795" r="1206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2pt;margin-top:-126.4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3JHQIAADk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oHcYSdJB&#10;i56OToXIaOHL02ubgVUh98YnSM/yVT8r+tUiqYqGyJoH47eLBt/Ee0R3Lv5iNQQ59J8UAxsC+KFW&#10;58p0HhKqgM6hJZdbS/jZIQrKxcMcIwp6L3hskl3dtLHuI1cd8kKOrTNE1I0rlJTQdmWSEIScnq0b&#10;HK8OPqZUO9G2oCdZK1Gf49V8Ng8OVrWC+Uf/Zk19KFqDTsTPT/hGFndmRh0lC2ANJ2w7yo6IdpCB&#10;dSs9HqQFdEZpGJBvq3i1XW6X6SSdLbaTNC7LydOuSCeLXfJhXj6URVEm3z21JM0awRiXnt11WJP0&#10;74ZhXJthzG7jeitDdI8eCg1kr/9AOvTVt3IYioNil73xpfUthvkMxuMu+QX49R6sfm785gcAAAD/&#10;/wMAUEsDBBQABgAIAAAAIQAvPHGo4AAAAA0BAAAPAAAAZHJzL2Rvd25yZXYueG1sTI/NTsMwEITv&#10;SH0Ha5F6Qa0Tl/IT4lQVUg8caStxdeMlCcTrKHaa0KdnEQe47c6OZr/JN5NrxRn70HjSkC4TEEil&#10;tw1VGo6H3eIBRIiGrGk9oYYvDLApZle5yawf6RXP+1gJDqGQGQ11jF0mZShrdCYsfYfEt3ffOxN5&#10;7StpezNyuGulSpI76UxD/KE2HT7XWH7uB6cBw7BOk+2jq44vl/HmTV0+xu6g9fx62j6BiDjFPzP8&#10;4DM6FMx08gPZIFoNi1TdspUHtVZcgi0srUCcfqV7kEUu/7covgEAAP//AwBQSwECLQAUAAYACAAA&#10;ACEAtoM4kv4AAADhAQAAEwAAAAAAAAAAAAAAAAAAAAAAW0NvbnRlbnRfVHlwZXNdLnhtbFBLAQIt&#10;ABQABgAIAAAAIQA4/SH/1gAAAJQBAAALAAAAAAAAAAAAAAAAAC8BAABfcmVscy8ucmVsc1BLAQIt&#10;ABQABgAIAAAAIQAKVh3JHQIAADkEAAAOAAAAAAAAAAAAAAAAAC4CAABkcnMvZTJvRG9jLnhtbFBL&#10;AQItABQABgAIAAAAIQAvPHGo4AAAAA0BAAAPAAAAAAAAAAAAAAAAAHcEAABkcnMvZG93bnJldi54&#10;bWxQSwUGAAAAAAQABADzAAAAhAUAAAAA&#10;"/>
                  </w:pict>
                </mc:Fallback>
              </mc:AlternateContent>
            </w:r>
          </w:p>
          <w:p w:rsidR="00D942AE" w:rsidRDefault="00D942AE" w:rsidP="000D13F9">
            <w:pPr>
              <w:ind w:left="113" w:right="113"/>
              <w:jc w:val="center"/>
              <w:rPr>
                <w:rFonts w:ascii="Arial Narrow" w:hAnsi="Arial Narrow"/>
                <w:sz w:val="18"/>
                <w:szCs w:val="18"/>
              </w:rPr>
            </w:pPr>
          </w:p>
          <w:p w:rsidR="00D942AE" w:rsidRDefault="00D942AE" w:rsidP="000D13F9">
            <w:pPr>
              <w:ind w:left="113" w:right="113"/>
              <w:jc w:val="center"/>
              <w:rPr>
                <w:rFonts w:ascii="Arial Narrow" w:hAnsi="Arial Narrow"/>
                <w:b/>
                <w:sz w:val="18"/>
                <w:szCs w:val="18"/>
              </w:rPr>
            </w:pPr>
          </w:p>
          <w:p w:rsidR="00BF3371" w:rsidRDefault="00BF3371" w:rsidP="000D13F9">
            <w:pPr>
              <w:ind w:left="113" w:right="113"/>
              <w:jc w:val="center"/>
              <w:rPr>
                <w:rFonts w:ascii="Arial Narrow" w:hAnsi="Arial Narrow"/>
                <w:b/>
                <w:sz w:val="18"/>
                <w:szCs w:val="18"/>
              </w:rPr>
            </w:pPr>
          </w:p>
          <w:p w:rsidR="00BF3371" w:rsidRDefault="00BF3371" w:rsidP="000D13F9">
            <w:pPr>
              <w:ind w:left="113" w:right="113"/>
              <w:jc w:val="center"/>
              <w:rPr>
                <w:rFonts w:ascii="Arial Narrow" w:hAnsi="Arial Narrow"/>
                <w:b/>
                <w:sz w:val="18"/>
                <w:szCs w:val="18"/>
              </w:rPr>
            </w:pPr>
          </w:p>
          <w:p w:rsidR="00BF3371" w:rsidRDefault="00BF3371" w:rsidP="000D13F9">
            <w:pPr>
              <w:ind w:left="113" w:right="113"/>
              <w:jc w:val="center"/>
              <w:rPr>
                <w:rFonts w:ascii="Arial Narrow" w:hAnsi="Arial Narrow"/>
                <w:b/>
                <w:sz w:val="18"/>
                <w:szCs w:val="18"/>
              </w:rPr>
            </w:pPr>
          </w:p>
          <w:p w:rsidR="00BF3371" w:rsidRDefault="00BF3371" w:rsidP="000D13F9">
            <w:pPr>
              <w:ind w:left="113" w:right="113"/>
              <w:jc w:val="center"/>
              <w:rPr>
                <w:rFonts w:ascii="Arial Narrow" w:hAnsi="Arial Narrow"/>
                <w:b/>
                <w:sz w:val="18"/>
                <w:szCs w:val="18"/>
              </w:rPr>
            </w:pPr>
          </w:p>
          <w:p w:rsidR="00BF3371" w:rsidRDefault="005D6183" w:rsidP="000D13F9">
            <w:pPr>
              <w:ind w:left="113" w:right="113"/>
              <w:jc w:val="center"/>
              <w:rPr>
                <w:rFonts w:ascii="Arial Narrow" w:hAnsi="Arial Narrow"/>
                <w:b/>
                <w:sz w:val="18"/>
                <w:szCs w:val="18"/>
              </w:rPr>
            </w:pPr>
            <w:r>
              <w:rPr>
                <w:rFonts w:ascii="Arial Narrow" w:hAnsi="Arial Narrow"/>
                <w:b/>
                <w:sz w:val="18"/>
                <w:szCs w:val="18"/>
              </w:rPr>
              <w:t>RELACIÓN CON EL ENTORNO</w:t>
            </w:r>
          </w:p>
          <w:p w:rsidR="00BF3371" w:rsidRDefault="00BF3371" w:rsidP="000D13F9">
            <w:pPr>
              <w:ind w:left="113" w:right="113"/>
              <w:jc w:val="center"/>
              <w:rPr>
                <w:rFonts w:ascii="Arial Narrow" w:hAnsi="Arial Narrow"/>
                <w:b/>
                <w:sz w:val="18"/>
                <w:szCs w:val="18"/>
              </w:rPr>
            </w:pPr>
          </w:p>
          <w:p w:rsidR="00BF3371" w:rsidRDefault="00BF3371" w:rsidP="000D13F9">
            <w:pPr>
              <w:ind w:left="113" w:right="113"/>
              <w:jc w:val="center"/>
              <w:rPr>
                <w:rFonts w:ascii="Arial Narrow" w:hAnsi="Arial Narrow"/>
                <w:b/>
                <w:sz w:val="18"/>
                <w:szCs w:val="18"/>
              </w:rPr>
            </w:pPr>
          </w:p>
          <w:p w:rsidR="00BF3371" w:rsidRDefault="00BF3371" w:rsidP="000D13F9">
            <w:pPr>
              <w:ind w:left="113" w:right="113"/>
              <w:jc w:val="center"/>
              <w:rPr>
                <w:rFonts w:ascii="Arial Narrow" w:hAnsi="Arial Narrow"/>
                <w:b/>
                <w:sz w:val="18"/>
                <w:szCs w:val="18"/>
              </w:rPr>
            </w:pPr>
          </w:p>
          <w:p w:rsidR="00BF3371" w:rsidRDefault="00BF3371" w:rsidP="000D13F9">
            <w:pPr>
              <w:ind w:left="113" w:right="113"/>
              <w:jc w:val="center"/>
              <w:rPr>
                <w:rFonts w:ascii="Arial Narrow" w:hAnsi="Arial Narrow"/>
                <w:b/>
                <w:sz w:val="18"/>
                <w:szCs w:val="18"/>
              </w:rPr>
            </w:pPr>
          </w:p>
          <w:p w:rsidR="00BF3371" w:rsidRDefault="00BF3371" w:rsidP="000D13F9">
            <w:pPr>
              <w:ind w:left="113" w:right="113"/>
              <w:jc w:val="center"/>
              <w:rPr>
                <w:rFonts w:ascii="Arial Narrow" w:hAnsi="Arial Narrow"/>
                <w:b/>
                <w:sz w:val="18"/>
                <w:szCs w:val="18"/>
              </w:rPr>
            </w:pPr>
          </w:p>
          <w:p w:rsidR="00BF3371" w:rsidRDefault="00BF3371" w:rsidP="000D13F9">
            <w:pPr>
              <w:ind w:left="113" w:right="113"/>
              <w:jc w:val="center"/>
              <w:rPr>
                <w:rFonts w:ascii="Arial Narrow" w:hAnsi="Arial Narrow"/>
                <w:b/>
                <w:sz w:val="18"/>
                <w:szCs w:val="18"/>
              </w:rPr>
            </w:pPr>
          </w:p>
          <w:p w:rsidR="00BF3371" w:rsidRDefault="00BF3371" w:rsidP="000D13F9">
            <w:pPr>
              <w:ind w:left="113" w:right="113"/>
              <w:jc w:val="center"/>
              <w:rPr>
                <w:rFonts w:ascii="Arial Narrow" w:hAnsi="Arial Narrow"/>
                <w:b/>
                <w:sz w:val="18"/>
                <w:szCs w:val="18"/>
              </w:rPr>
            </w:pPr>
          </w:p>
          <w:p w:rsidR="00BF3371" w:rsidRPr="00D942AE" w:rsidRDefault="00BF3371" w:rsidP="000D13F9">
            <w:pPr>
              <w:ind w:left="113" w:right="113"/>
              <w:jc w:val="center"/>
              <w:rPr>
                <w:rFonts w:ascii="Arial Narrow" w:hAnsi="Arial Narrow"/>
                <w:b/>
                <w:sz w:val="18"/>
                <w:szCs w:val="18"/>
              </w:rPr>
            </w:pPr>
          </w:p>
        </w:tc>
        <w:tc>
          <w:tcPr>
            <w:tcW w:w="4165" w:type="dxa"/>
            <w:shd w:val="clear" w:color="auto" w:fill="FFCCCC"/>
            <w:vAlign w:val="center"/>
          </w:tcPr>
          <w:p w:rsidR="00D942AE" w:rsidRPr="00FD3694" w:rsidRDefault="00D942AE" w:rsidP="000D13F9">
            <w:pPr>
              <w:jc w:val="center"/>
              <w:rPr>
                <w:rFonts w:ascii="Arial Narrow" w:hAnsi="Arial Narrow"/>
                <w:b/>
                <w:sz w:val="18"/>
                <w:szCs w:val="18"/>
              </w:rPr>
            </w:pPr>
            <w:r w:rsidRPr="00FD3694">
              <w:rPr>
                <w:rFonts w:ascii="Arial Narrow" w:hAnsi="Arial Narrow"/>
                <w:b/>
                <w:sz w:val="18"/>
                <w:szCs w:val="18"/>
              </w:rPr>
              <w:t>RELACIÓN CON LA COMUNIDAD EDUCATIVA</w:t>
            </w:r>
          </w:p>
        </w:tc>
        <w:tc>
          <w:tcPr>
            <w:tcW w:w="7884" w:type="dxa"/>
            <w:gridSpan w:val="2"/>
            <w:shd w:val="clear" w:color="auto" w:fill="FFCCFF"/>
          </w:tcPr>
          <w:p w:rsidR="00D942AE" w:rsidRPr="008976D6" w:rsidRDefault="00D942AE" w:rsidP="000D13F9">
            <w:pPr>
              <w:pStyle w:val="Prrafodelista"/>
              <w:numPr>
                <w:ilvl w:val="0"/>
                <w:numId w:val="3"/>
              </w:numPr>
              <w:ind w:firstLine="0"/>
              <w:jc w:val="both"/>
              <w:rPr>
                <w:rFonts w:ascii="Arial Narrow" w:hAnsi="Arial Narrow"/>
                <w:sz w:val="18"/>
                <w:szCs w:val="18"/>
              </w:rPr>
            </w:pPr>
            <w:r>
              <w:rPr>
                <w:rFonts w:ascii="Arial Narrow" w:hAnsi="Arial Narrow"/>
                <w:sz w:val="18"/>
                <w:szCs w:val="18"/>
              </w:rPr>
              <w:t>La institución educativa establece de forma consensuada, un Plan de Participación de la Comunidad Educativa que especifique las responsabilidades, ámbitos de cooperación y participación en el control de gestión de los diferentes actores.</w:t>
            </w:r>
          </w:p>
        </w:tc>
      </w:tr>
      <w:tr w:rsidR="00D942AE" w:rsidRPr="00EC7B78" w:rsidTr="000D13F9">
        <w:tc>
          <w:tcPr>
            <w:tcW w:w="236" w:type="dxa"/>
            <w:vMerge/>
            <w:shd w:val="clear" w:color="auto" w:fill="FBEBAB" w:themeFill="accent4" w:themeFillTint="66"/>
          </w:tcPr>
          <w:p w:rsidR="00D942AE" w:rsidRPr="00EC7B78" w:rsidRDefault="00D942AE" w:rsidP="000D13F9">
            <w:pPr>
              <w:rPr>
                <w:rFonts w:ascii="Arial Narrow" w:hAnsi="Arial Narrow"/>
                <w:sz w:val="18"/>
                <w:szCs w:val="18"/>
              </w:rPr>
            </w:pPr>
          </w:p>
        </w:tc>
        <w:tc>
          <w:tcPr>
            <w:tcW w:w="4165" w:type="dxa"/>
            <w:vMerge w:val="restart"/>
            <w:shd w:val="clear" w:color="auto" w:fill="FFCCCC"/>
            <w:vAlign w:val="center"/>
          </w:tcPr>
          <w:p w:rsidR="00D942AE" w:rsidRPr="00FD3694" w:rsidRDefault="00D942AE" w:rsidP="000D13F9">
            <w:pPr>
              <w:jc w:val="center"/>
              <w:rPr>
                <w:rFonts w:ascii="Arial Narrow" w:hAnsi="Arial Narrow"/>
                <w:b/>
                <w:sz w:val="18"/>
                <w:szCs w:val="18"/>
              </w:rPr>
            </w:pPr>
            <w:r w:rsidRPr="00FD3694">
              <w:rPr>
                <w:rFonts w:ascii="Arial Narrow" w:hAnsi="Arial Narrow"/>
                <w:b/>
                <w:sz w:val="18"/>
                <w:szCs w:val="18"/>
              </w:rPr>
              <w:t>RELACIONES CON EMPRESARIOS DE ECONOMÍAS LOCALES</w:t>
            </w:r>
          </w:p>
        </w:tc>
        <w:tc>
          <w:tcPr>
            <w:tcW w:w="7884" w:type="dxa"/>
            <w:gridSpan w:val="2"/>
            <w:shd w:val="clear" w:color="auto" w:fill="FFCCFF"/>
          </w:tcPr>
          <w:p w:rsidR="00D942AE" w:rsidRDefault="00D942AE" w:rsidP="000D13F9">
            <w:pPr>
              <w:pStyle w:val="Prrafodelista"/>
              <w:numPr>
                <w:ilvl w:val="0"/>
                <w:numId w:val="3"/>
              </w:numPr>
              <w:ind w:firstLine="0"/>
              <w:jc w:val="both"/>
              <w:rPr>
                <w:rFonts w:ascii="Arial Narrow" w:hAnsi="Arial Narrow"/>
                <w:sz w:val="18"/>
                <w:szCs w:val="18"/>
              </w:rPr>
            </w:pPr>
            <w:r>
              <w:rPr>
                <w:rFonts w:ascii="Arial Narrow" w:hAnsi="Arial Narrow"/>
                <w:sz w:val="18"/>
                <w:szCs w:val="18"/>
              </w:rPr>
              <w:t>La institución educativa establece un sistema de intermediación en el mercado de trabajo para apoyar la inserción laboral de los egresados y dar servicio a las pequeñas empresas generadoras de empleo que demanden personal cualificado.</w:t>
            </w:r>
          </w:p>
        </w:tc>
      </w:tr>
      <w:tr w:rsidR="00D942AE" w:rsidRPr="00EC7B78" w:rsidTr="000D13F9">
        <w:tc>
          <w:tcPr>
            <w:tcW w:w="236" w:type="dxa"/>
            <w:vMerge/>
            <w:shd w:val="clear" w:color="auto" w:fill="FBEBAB" w:themeFill="accent4" w:themeFillTint="66"/>
          </w:tcPr>
          <w:p w:rsidR="00D942AE" w:rsidRDefault="00D942AE" w:rsidP="000D13F9">
            <w:pPr>
              <w:rPr>
                <w:rFonts w:ascii="Arial Narrow" w:hAnsi="Arial Narrow"/>
                <w:sz w:val="18"/>
                <w:szCs w:val="18"/>
              </w:rPr>
            </w:pPr>
          </w:p>
        </w:tc>
        <w:tc>
          <w:tcPr>
            <w:tcW w:w="4165" w:type="dxa"/>
            <w:vMerge/>
            <w:shd w:val="clear" w:color="auto" w:fill="FFCCCC"/>
          </w:tcPr>
          <w:p w:rsidR="00D942AE" w:rsidRPr="00EC7B78" w:rsidRDefault="00D942AE" w:rsidP="000D13F9">
            <w:pPr>
              <w:rPr>
                <w:rFonts w:ascii="Arial Narrow" w:hAnsi="Arial Narrow"/>
                <w:sz w:val="18"/>
                <w:szCs w:val="18"/>
              </w:rPr>
            </w:pPr>
          </w:p>
        </w:tc>
        <w:tc>
          <w:tcPr>
            <w:tcW w:w="7884" w:type="dxa"/>
            <w:gridSpan w:val="2"/>
            <w:shd w:val="clear" w:color="auto" w:fill="FFCCFF"/>
          </w:tcPr>
          <w:p w:rsidR="00D942AE" w:rsidRDefault="00D942AE" w:rsidP="000D13F9">
            <w:pPr>
              <w:pStyle w:val="Prrafodelista"/>
              <w:numPr>
                <w:ilvl w:val="0"/>
                <w:numId w:val="3"/>
              </w:numPr>
              <w:ind w:firstLine="0"/>
              <w:jc w:val="both"/>
              <w:rPr>
                <w:rFonts w:ascii="Arial Narrow" w:hAnsi="Arial Narrow"/>
                <w:sz w:val="18"/>
                <w:szCs w:val="18"/>
              </w:rPr>
            </w:pPr>
            <w:r>
              <w:rPr>
                <w:rFonts w:ascii="Arial Narrow" w:hAnsi="Arial Narrow"/>
                <w:sz w:val="18"/>
                <w:szCs w:val="18"/>
              </w:rPr>
              <w:t>La institución educativa establece un convenio con Cámaras y/u organizaciones profesionales para el desarrollo de un programa de pasantías.</w:t>
            </w:r>
          </w:p>
        </w:tc>
      </w:tr>
      <w:tr w:rsidR="00D942AE" w:rsidRPr="00EC7B78" w:rsidTr="000D13F9">
        <w:tc>
          <w:tcPr>
            <w:tcW w:w="236" w:type="dxa"/>
            <w:vMerge/>
            <w:shd w:val="clear" w:color="auto" w:fill="FBEBAB" w:themeFill="accent4" w:themeFillTint="66"/>
          </w:tcPr>
          <w:p w:rsidR="00D942AE" w:rsidRDefault="00D942AE" w:rsidP="000D13F9">
            <w:pPr>
              <w:rPr>
                <w:rFonts w:ascii="Arial Narrow" w:hAnsi="Arial Narrow"/>
                <w:sz w:val="18"/>
                <w:szCs w:val="18"/>
              </w:rPr>
            </w:pPr>
          </w:p>
        </w:tc>
        <w:tc>
          <w:tcPr>
            <w:tcW w:w="4165" w:type="dxa"/>
            <w:shd w:val="clear" w:color="auto" w:fill="FFCCCC"/>
            <w:vAlign w:val="center"/>
          </w:tcPr>
          <w:p w:rsidR="00D942AE" w:rsidRPr="00FD3694" w:rsidRDefault="00D942AE" w:rsidP="000D13F9">
            <w:pPr>
              <w:jc w:val="center"/>
              <w:rPr>
                <w:rFonts w:ascii="Arial Narrow" w:hAnsi="Arial Narrow"/>
                <w:b/>
                <w:sz w:val="18"/>
                <w:szCs w:val="18"/>
              </w:rPr>
            </w:pPr>
            <w:r w:rsidRPr="00FD3694">
              <w:rPr>
                <w:rFonts w:ascii="Arial Narrow" w:hAnsi="Arial Narrow"/>
                <w:b/>
                <w:sz w:val="18"/>
                <w:szCs w:val="18"/>
              </w:rPr>
              <w:t>RELACIONES CON INSTITUCIONES EDUCATIVAS NACIONALE</w:t>
            </w:r>
            <w:r>
              <w:rPr>
                <w:rFonts w:ascii="Arial Narrow" w:hAnsi="Arial Narrow"/>
                <w:b/>
                <w:sz w:val="18"/>
                <w:szCs w:val="18"/>
              </w:rPr>
              <w:t xml:space="preserve">S </w:t>
            </w:r>
            <w:r w:rsidRPr="00FD3694">
              <w:rPr>
                <w:rFonts w:ascii="Arial Narrow" w:hAnsi="Arial Narrow"/>
                <w:b/>
                <w:sz w:val="18"/>
                <w:szCs w:val="18"/>
              </w:rPr>
              <w:t xml:space="preserve"> E </w:t>
            </w:r>
            <w:r>
              <w:rPr>
                <w:rFonts w:ascii="Arial Narrow" w:hAnsi="Arial Narrow"/>
                <w:b/>
                <w:sz w:val="18"/>
                <w:szCs w:val="18"/>
              </w:rPr>
              <w:t xml:space="preserve"> </w:t>
            </w:r>
            <w:r w:rsidRPr="00FD3694">
              <w:rPr>
                <w:rFonts w:ascii="Arial Narrow" w:hAnsi="Arial Narrow"/>
                <w:b/>
                <w:sz w:val="18"/>
                <w:szCs w:val="18"/>
              </w:rPr>
              <w:t>INTERNACIONALES</w:t>
            </w:r>
          </w:p>
        </w:tc>
        <w:tc>
          <w:tcPr>
            <w:tcW w:w="7884" w:type="dxa"/>
            <w:gridSpan w:val="2"/>
            <w:shd w:val="clear" w:color="auto" w:fill="FFCCFF"/>
          </w:tcPr>
          <w:p w:rsidR="00D942AE" w:rsidRDefault="00D942AE" w:rsidP="000D13F9">
            <w:pPr>
              <w:pStyle w:val="Prrafodelista"/>
              <w:numPr>
                <w:ilvl w:val="0"/>
                <w:numId w:val="3"/>
              </w:numPr>
              <w:ind w:firstLine="0"/>
              <w:jc w:val="both"/>
              <w:rPr>
                <w:rFonts w:ascii="Arial Narrow" w:hAnsi="Arial Narrow"/>
                <w:sz w:val="18"/>
                <w:szCs w:val="18"/>
              </w:rPr>
            </w:pPr>
            <w:r>
              <w:rPr>
                <w:rFonts w:ascii="Arial Narrow" w:hAnsi="Arial Narrow"/>
                <w:sz w:val="18"/>
                <w:szCs w:val="18"/>
              </w:rPr>
              <w:t>La institución educativa participa, al menos, en un foro de reflexión sobre Educación Técnica y Profesional, producción y empleo y su orientación en el Ecuador y en América Latina.</w:t>
            </w:r>
          </w:p>
        </w:tc>
      </w:tr>
      <w:tr w:rsidR="00D942AE" w:rsidRPr="00EC7B78" w:rsidTr="000D13F9">
        <w:tc>
          <w:tcPr>
            <w:tcW w:w="236" w:type="dxa"/>
            <w:vMerge/>
            <w:shd w:val="clear" w:color="auto" w:fill="FBEBAB" w:themeFill="accent4" w:themeFillTint="66"/>
          </w:tcPr>
          <w:p w:rsidR="00D942AE" w:rsidRDefault="00D942AE" w:rsidP="000D13F9">
            <w:pPr>
              <w:rPr>
                <w:rFonts w:ascii="Arial Narrow" w:hAnsi="Arial Narrow"/>
                <w:sz w:val="18"/>
                <w:szCs w:val="18"/>
              </w:rPr>
            </w:pPr>
          </w:p>
        </w:tc>
        <w:tc>
          <w:tcPr>
            <w:tcW w:w="4165" w:type="dxa"/>
            <w:shd w:val="clear" w:color="auto" w:fill="FFCCCC"/>
            <w:vAlign w:val="center"/>
          </w:tcPr>
          <w:p w:rsidR="00D942AE" w:rsidRPr="00FD3694" w:rsidRDefault="00D942AE" w:rsidP="000D13F9">
            <w:pPr>
              <w:jc w:val="center"/>
              <w:rPr>
                <w:rFonts w:ascii="Arial Narrow" w:hAnsi="Arial Narrow"/>
                <w:b/>
                <w:sz w:val="18"/>
                <w:szCs w:val="18"/>
              </w:rPr>
            </w:pPr>
            <w:r w:rsidRPr="00FD3694">
              <w:rPr>
                <w:rFonts w:ascii="Arial Narrow" w:hAnsi="Arial Narrow"/>
                <w:b/>
                <w:sz w:val="18"/>
                <w:szCs w:val="18"/>
              </w:rPr>
              <w:t>RELACIONES CON TÉCNICOS Y PROFESIONALES</w:t>
            </w:r>
          </w:p>
        </w:tc>
        <w:tc>
          <w:tcPr>
            <w:tcW w:w="7884" w:type="dxa"/>
            <w:gridSpan w:val="2"/>
            <w:shd w:val="clear" w:color="auto" w:fill="FFCCFF"/>
          </w:tcPr>
          <w:p w:rsidR="00D942AE" w:rsidRDefault="00D942AE" w:rsidP="000D13F9">
            <w:pPr>
              <w:pStyle w:val="Prrafodelista"/>
              <w:numPr>
                <w:ilvl w:val="0"/>
                <w:numId w:val="3"/>
              </w:numPr>
              <w:ind w:firstLine="0"/>
              <w:jc w:val="both"/>
              <w:rPr>
                <w:rFonts w:ascii="Arial Narrow" w:hAnsi="Arial Narrow"/>
                <w:sz w:val="18"/>
                <w:szCs w:val="18"/>
              </w:rPr>
            </w:pPr>
            <w:r>
              <w:rPr>
                <w:rFonts w:ascii="Arial Narrow" w:hAnsi="Arial Narrow"/>
                <w:sz w:val="18"/>
                <w:szCs w:val="18"/>
              </w:rPr>
              <w:t>La institución educativa crea y mantiene actualizado un inventario de profesionales que estén dispuestos a participar en actividades de orientación y asesoramiento laboral de los alumnos.</w:t>
            </w:r>
          </w:p>
        </w:tc>
      </w:tr>
      <w:tr w:rsidR="00D942AE" w:rsidRPr="00EC7B78" w:rsidTr="000D13F9">
        <w:tc>
          <w:tcPr>
            <w:tcW w:w="236" w:type="dxa"/>
            <w:vMerge/>
            <w:shd w:val="clear" w:color="auto" w:fill="FBEBAB" w:themeFill="accent4" w:themeFillTint="66"/>
          </w:tcPr>
          <w:p w:rsidR="00D942AE" w:rsidRDefault="00D942AE" w:rsidP="000D13F9">
            <w:pPr>
              <w:rPr>
                <w:rFonts w:ascii="Arial Narrow" w:hAnsi="Arial Narrow"/>
                <w:sz w:val="18"/>
                <w:szCs w:val="18"/>
              </w:rPr>
            </w:pPr>
          </w:p>
        </w:tc>
        <w:tc>
          <w:tcPr>
            <w:tcW w:w="4165" w:type="dxa"/>
            <w:shd w:val="clear" w:color="auto" w:fill="FFCCCC"/>
            <w:vAlign w:val="center"/>
          </w:tcPr>
          <w:p w:rsidR="00D942AE" w:rsidRPr="00FD3694" w:rsidRDefault="00D942AE" w:rsidP="000D13F9">
            <w:pPr>
              <w:jc w:val="center"/>
              <w:rPr>
                <w:rFonts w:ascii="Arial Narrow" w:hAnsi="Arial Narrow"/>
                <w:b/>
                <w:sz w:val="18"/>
                <w:szCs w:val="18"/>
              </w:rPr>
            </w:pPr>
            <w:r w:rsidRPr="00FD3694">
              <w:rPr>
                <w:rFonts w:ascii="Arial Narrow" w:hAnsi="Arial Narrow"/>
                <w:b/>
                <w:sz w:val="18"/>
                <w:szCs w:val="18"/>
              </w:rPr>
              <w:t>RELACIONES CON ENTIDADES DE COOPERACIÓN</w:t>
            </w:r>
          </w:p>
        </w:tc>
        <w:tc>
          <w:tcPr>
            <w:tcW w:w="7884" w:type="dxa"/>
            <w:gridSpan w:val="2"/>
            <w:shd w:val="clear" w:color="auto" w:fill="FFCCFF"/>
          </w:tcPr>
          <w:p w:rsidR="00D942AE" w:rsidRDefault="00D942AE" w:rsidP="000D13F9">
            <w:pPr>
              <w:pStyle w:val="Prrafodelista"/>
              <w:numPr>
                <w:ilvl w:val="0"/>
                <w:numId w:val="3"/>
              </w:numPr>
              <w:ind w:firstLine="0"/>
              <w:jc w:val="both"/>
              <w:rPr>
                <w:rFonts w:ascii="Arial Narrow" w:hAnsi="Arial Narrow"/>
                <w:sz w:val="18"/>
                <w:szCs w:val="18"/>
              </w:rPr>
            </w:pPr>
            <w:r>
              <w:rPr>
                <w:rFonts w:ascii="Arial Narrow" w:hAnsi="Arial Narrow"/>
                <w:sz w:val="18"/>
                <w:szCs w:val="18"/>
              </w:rPr>
              <w:t>La institución educativa elabora al menos un proyecto anual potencialmente financiable por instituciones internacionales de cooperación y se gestiona la búsqueda de recursos, con la colaboración del Programa Nacional de Bachillerato Técnico.</w:t>
            </w:r>
          </w:p>
        </w:tc>
      </w:tr>
    </w:tbl>
    <w:p w:rsidR="005D6183" w:rsidRDefault="005D6183" w:rsidP="00504525">
      <w:pPr>
        <w:jc w:val="both"/>
        <w:rPr>
          <w:rFonts w:ascii="Arial Narrow" w:hAnsi="Arial Narrow"/>
          <w:b/>
          <w:sz w:val="18"/>
          <w:szCs w:val="18"/>
        </w:rPr>
      </w:pPr>
    </w:p>
    <w:p w:rsidR="00AB6BF4" w:rsidRDefault="00C21C94" w:rsidP="00AB6BF4">
      <w:pPr>
        <w:ind w:left="2832" w:hanging="2832"/>
        <w:jc w:val="both"/>
        <w:rPr>
          <w:rFonts w:ascii="Arial Narrow" w:hAnsi="Arial Narrow"/>
          <w:sz w:val="18"/>
          <w:szCs w:val="18"/>
        </w:rPr>
      </w:pPr>
      <w:r w:rsidRPr="00C21C94">
        <w:rPr>
          <w:rFonts w:ascii="Arial Narrow" w:hAnsi="Arial Narrow"/>
          <w:b/>
          <w:sz w:val="18"/>
          <w:szCs w:val="18"/>
        </w:rPr>
        <w:t>ESTANDAR DE GESTIÓN</w:t>
      </w:r>
      <w:r>
        <w:rPr>
          <w:rFonts w:ascii="Arial Narrow" w:hAnsi="Arial Narrow"/>
          <w:b/>
          <w:sz w:val="18"/>
          <w:szCs w:val="18"/>
        </w:rPr>
        <w:t>:</w:t>
      </w:r>
      <w:r w:rsidR="00E865C3">
        <w:rPr>
          <w:rFonts w:ascii="Arial Narrow" w:hAnsi="Arial Narrow"/>
          <w:sz w:val="18"/>
          <w:szCs w:val="18"/>
        </w:rPr>
        <w:tab/>
      </w:r>
      <w:r>
        <w:rPr>
          <w:rFonts w:ascii="Arial Narrow" w:hAnsi="Arial Narrow"/>
          <w:sz w:val="18"/>
          <w:szCs w:val="18"/>
        </w:rPr>
        <w:t xml:space="preserve">Es el NIVEL  o medida </w:t>
      </w:r>
      <w:r w:rsidR="00504525">
        <w:rPr>
          <w:rFonts w:ascii="Arial Narrow" w:hAnsi="Arial Narrow"/>
          <w:sz w:val="18"/>
          <w:szCs w:val="18"/>
        </w:rPr>
        <w:t xml:space="preserve">que se toma como referencia, como norma de calidad o de cantidad, como patrón frente a la que se pueden calcular </w:t>
      </w:r>
      <w:r w:rsidR="00E865C3">
        <w:rPr>
          <w:rFonts w:ascii="Arial Narrow" w:hAnsi="Arial Narrow"/>
          <w:sz w:val="18"/>
          <w:szCs w:val="18"/>
        </w:rPr>
        <w:t>las posibles desviaciones en uno</w:t>
      </w:r>
      <w:r w:rsidR="00504525">
        <w:rPr>
          <w:rFonts w:ascii="Arial Narrow" w:hAnsi="Arial Narrow"/>
          <w:sz w:val="18"/>
          <w:szCs w:val="18"/>
        </w:rPr>
        <w:t xml:space="preserve"> u otro sentido.</w:t>
      </w:r>
      <w:r w:rsidR="00AB6BF4">
        <w:rPr>
          <w:rFonts w:ascii="Arial Narrow" w:hAnsi="Arial Narrow"/>
          <w:sz w:val="18"/>
          <w:szCs w:val="18"/>
        </w:rPr>
        <w:t xml:space="preserve"> </w:t>
      </w:r>
    </w:p>
    <w:p w:rsidR="00504525" w:rsidRDefault="00504525" w:rsidP="00AB6BF4">
      <w:pPr>
        <w:ind w:left="2832"/>
        <w:jc w:val="both"/>
        <w:rPr>
          <w:rFonts w:ascii="Arial Narrow" w:hAnsi="Arial Narrow"/>
          <w:sz w:val="18"/>
          <w:szCs w:val="18"/>
        </w:rPr>
      </w:pPr>
      <w:r>
        <w:rPr>
          <w:rFonts w:ascii="Arial Narrow" w:hAnsi="Arial Narrow"/>
          <w:sz w:val="18"/>
          <w:szCs w:val="18"/>
        </w:rPr>
        <w:t>El estándar representa un valor o un conjunto de características deseables de los procesos de gestión de la organización, cuyo logro permite la optimización de los recursos y la maximización de los resultados.</w:t>
      </w:r>
      <w:r w:rsidR="00AB6BF4">
        <w:rPr>
          <w:rFonts w:ascii="Arial Narrow" w:hAnsi="Arial Narrow"/>
          <w:sz w:val="18"/>
          <w:szCs w:val="18"/>
        </w:rPr>
        <w:t xml:space="preserve"> </w:t>
      </w:r>
    </w:p>
    <w:p w:rsidR="004F6939" w:rsidRDefault="004F6939" w:rsidP="00E865C3">
      <w:pPr>
        <w:ind w:left="2832" w:hanging="2832"/>
        <w:jc w:val="both"/>
        <w:rPr>
          <w:rFonts w:ascii="Arial Narrow" w:hAnsi="Arial Narrow"/>
          <w:sz w:val="18"/>
          <w:szCs w:val="18"/>
        </w:rPr>
      </w:pPr>
      <w:r w:rsidRPr="0007606A">
        <w:rPr>
          <w:rFonts w:ascii="Arial Narrow" w:hAnsi="Arial Narrow"/>
          <w:b/>
          <w:sz w:val="18"/>
          <w:szCs w:val="18"/>
        </w:rPr>
        <w:t>AREA DE GESTIÓN:</w:t>
      </w:r>
      <w:r>
        <w:rPr>
          <w:rFonts w:ascii="Arial Narrow" w:hAnsi="Arial Narrow"/>
          <w:sz w:val="18"/>
          <w:szCs w:val="18"/>
        </w:rPr>
        <w:t xml:space="preserve"> </w:t>
      </w:r>
      <w:r w:rsidR="00E865C3">
        <w:rPr>
          <w:rFonts w:ascii="Arial Narrow" w:hAnsi="Arial Narrow"/>
          <w:sz w:val="18"/>
          <w:szCs w:val="18"/>
        </w:rPr>
        <w:tab/>
      </w:r>
      <w:r>
        <w:rPr>
          <w:rFonts w:ascii="Arial Narrow" w:hAnsi="Arial Narrow"/>
          <w:sz w:val="18"/>
          <w:szCs w:val="18"/>
        </w:rPr>
        <w:t>La actividad esencial de una organización es desarrollar sus procesos y no gestionar sus departamentos o funciones. El incremento del rendimiento es posible mediante la gestión adecuada de los procesos que tienen lugar dentro de la institución.  De este modo</w:t>
      </w:r>
      <w:r w:rsidR="0007606A">
        <w:rPr>
          <w:rFonts w:ascii="Arial Narrow" w:hAnsi="Arial Narrow"/>
          <w:sz w:val="18"/>
          <w:szCs w:val="18"/>
        </w:rPr>
        <w:t xml:space="preserve"> </w:t>
      </w:r>
      <w:r w:rsidR="00E865C3">
        <w:rPr>
          <w:rFonts w:ascii="Arial Narrow" w:hAnsi="Arial Narrow"/>
          <w:sz w:val="18"/>
          <w:szCs w:val="18"/>
        </w:rPr>
        <w:t xml:space="preserve">puntualizamos </w:t>
      </w:r>
      <w:r w:rsidR="00AF42EE">
        <w:rPr>
          <w:rFonts w:ascii="Arial Narrow" w:hAnsi="Arial Narrow"/>
          <w:sz w:val="18"/>
          <w:szCs w:val="18"/>
        </w:rPr>
        <w:t>áreas de gestión de: procesos, productos, personas, recursos, alumnos y relaciones con el entorno</w:t>
      </w:r>
      <w:r w:rsidR="00BB6050">
        <w:rPr>
          <w:rFonts w:ascii="Arial Narrow" w:hAnsi="Arial Narrow"/>
          <w:sz w:val="18"/>
          <w:szCs w:val="18"/>
        </w:rPr>
        <w:t xml:space="preserve">. </w:t>
      </w:r>
      <w:r w:rsidR="00BB6050">
        <w:rPr>
          <w:rFonts w:ascii="Arial Narrow" w:hAnsi="Arial Narrow"/>
          <w:b/>
          <w:sz w:val="18"/>
          <w:szCs w:val="18"/>
        </w:rPr>
        <w:t xml:space="preserve"> </w:t>
      </w:r>
      <w:proofErr w:type="gramStart"/>
      <w:r w:rsidR="005D6183" w:rsidRPr="005D6183">
        <w:rPr>
          <w:rFonts w:ascii="Arial Narrow" w:hAnsi="Arial Narrow"/>
          <w:b/>
          <w:sz w:val="18"/>
          <w:szCs w:val="18"/>
        </w:rPr>
        <w:t>( 6</w:t>
      </w:r>
      <w:proofErr w:type="gramEnd"/>
      <w:r w:rsidR="005D6183" w:rsidRPr="005D6183">
        <w:rPr>
          <w:rFonts w:ascii="Arial Narrow" w:hAnsi="Arial Narrow"/>
          <w:b/>
          <w:sz w:val="18"/>
          <w:szCs w:val="18"/>
        </w:rPr>
        <w:t xml:space="preserve"> </w:t>
      </w:r>
      <w:r w:rsidR="00BB6050">
        <w:rPr>
          <w:rFonts w:ascii="Arial Narrow" w:hAnsi="Arial Narrow"/>
          <w:b/>
          <w:sz w:val="18"/>
          <w:szCs w:val="18"/>
        </w:rPr>
        <w:t xml:space="preserve"> </w:t>
      </w:r>
      <w:r w:rsidR="005D6183" w:rsidRPr="005D6183">
        <w:rPr>
          <w:rFonts w:ascii="Arial Narrow" w:hAnsi="Arial Narrow"/>
          <w:b/>
          <w:sz w:val="18"/>
          <w:szCs w:val="18"/>
        </w:rPr>
        <w:t>áreas de gestión )</w:t>
      </w:r>
    </w:p>
    <w:p w:rsidR="00AF42EE" w:rsidRDefault="00AF42EE" w:rsidP="00E865C3">
      <w:pPr>
        <w:ind w:left="2832" w:hanging="2832"/>
        <w:jc w:val="both"/>
        <w:rPr>
          <w:rFonts w:ascii="Arial Narrow" w:hAnsi="Arial Narrow"/>
          <w:sz w:val="18"/>
          <w:szCs w:val="18"/>
        </w:rPr>
      </w:pPr>
      <w:r w:rsidRPr="00AF42EE">
        <w:rPr>
          <w:rFonts w:ascii="Arial Narrow" w:hAnsi="Arial Narrow"/>
          <w:b/>
          <w:sz w:val="18"/>
          <w:szCs w:val="18"/>
        </w:rPr>
        <w:t>PROCESOS BÁSICOS DE GESTIÓN:</w:t>
      </w:r>
      <w:r>
        <w:rPr>
          <w:rFonts w:ascii="Arial Narrow" w:hAnsi="Arial Narrow"/>
          <w:sz w:val="18"/>
          <w:szCs w:val="18"/>
        </w:rPr>
        <w:t xml:space="preserve"> </w:t>
      </w:r>
      <w:r w:rsidR="00E865C3">
        <w:rPr>
          <w:rFonts w:ascii="Arial Narrow" w:hAnsi="Arial Narrow"/>
          <w:sz w:val="18"/>
          <w:szCs w:val="18"/>
        </w:rPr>
        <w:tab/>
      </w:r>
      <w:r>
        <w:rPr>
          <w:rFonts w:ascii="Arial Narrow" w:hAnsi="Arial Narrow"/>
          <w:sz w:val="18"/>
          <w:szCs w:val="18"/>
        </w:rPr>
        <w:t>Se entiende la secuencia ordenada y lógica de actividades, que permiten generar productos o servicios a partir de insumos o requerimientos iniciales y que contribuyen significativamente a la consecución de un objetivo determinado.  La tarea consiste en identificar los procesos básicos que aportan valor en cada una de las áreas de gestión definidas con anterioridad, con el objetivo de aumentar la aptitud del centro para ser eficiente y eficaz a lo largo del tiempo, alcanzando niveles de impacto elevados y sostenidos</w:t>
      </w:r>
      <w:r w:rsidRPr="005D6183">
        <w:rPr>
          <w:rFonts w:ascii="Arial Narrow" w:hAnsi="Arial Narrow"/>
          <w:b/>
          <w:sz w:val="18"/>
          <w:szCs w:val="18"/>
        </w:rPr>
        <w:t>.</w:t>
      </w:r>
      <w:r w:rsidR="005D6183" w:rsidRPr="005D6183">
        <w:rPr>
          <w:rFonts w:ascii="Arial Narrow" w:hAnsi="Arial Narrow"/>
          <w:b/>
          <w:sz w:val="18"/>
          <w:szCs w:val="18"/>
        </w:rPr>
        <w:t xml:space="preserve"> (25 procesos básicos)</w:t>
      </w:r>
    </w:p>
    <w:p w:rsidR="004F6939" w:rsidRDefault="00AF42EE" w:rsidP="00E865C3">
      <w:pPr>
        <w:ind w:left="2832" w:hanging="2832"/>
        <w:jc w:val="both"/>
        <w:rPr>
          <w:rFonts w:ascii="Arial Narrow" w:hAnsi="Arial Narrow"/>
          <w:b/>
          <w:sz w:val="18"/>
          <w:szCs w:val="18"/>
        </w:rPr>
      </w:pPr>
      <w:r w:rsidRPr="00AF42EE">
        <w:rPr>
          <w:rFonts w:ascii="Arial Narrow" w:hAnsi="Arial Narrow"/>
          <w:b/>
          <w:sz w:val="18"/>
          <w:szCs w:val="18"/>
        </w:rPr>
        <w:t>DESCRIPTOR:</w:t>
      </w:r>
      <w:r>
        <w:rPr>
          <w:rFonts w:ascii="Arial Narrow" w:hAnsi="Arial Narrow"/>
          <w:sz w:val="18"/>
          <w:szCs w:val="18"/>
        </w:rPr>
        <w:t xml:space="preserve"> </w:t>
      </w:r>
      <w:r w:rsidR="00E865C3">
        <w:rPr>
          <w:rFonts w:ascii="Arial Narrow" w:hAnsi="Arial Narrow"/>
          <w:sz w:val="18"/>
          <w:szCs w:val="18"/>
        </w:rPr>
        <w:tab/>
      </w:r>
      <w:r>
        <w:rPr>
          <w:rFonts w:ascii="Arial Narrow" w:hAnsi="Arial Narrow"/>
          <w:sz w:val="18"/>
          <w:szCs w:val="18"/>
        </w:rPr>
        <w:t>Los descriptores identifican situaciones que se pueden alcanzar, con los recursos de que dispone o pueden generar los Centros de Bachillerato Técnico, en cada proceso básico generando valor a las distintas áreas de gestión de la institución educativa.</w:t>
      </w:r>
      <w:r w:rsidR="005D6183">
        <w:rPr>
          <w:rFonts w:ascii="Arial Narrow" w:hAnsi="Arial Narrow"/>
          <w:sz w:val="18"/>
          <w:szCs w:val="18"/>
        </w:rPr>
        <w:t xml:space="preserve"> </w:t>
      </w:r>
      <w:r w:rsidR="005D6183" w:rsidRPr="005D6183">
        <w:rPr>
          <w:rFonts w:ascii="Arial Narrow" w:hAnsi="Arial Narrow"/>
          <w:b/>
          <w:sz w:val="18"/>
          <w:szCs w:val="18"/>
        </w:rPr>
        <w:t>(35 descriptores</w:t>
      </w:r>
      <w:r w:rsidR="00E865C3">
        <w:rPr>
          <w:rFonts w:ascii="Arial Narrow" w:hAnsi="Arial Narrow"/>
          <w:b/>
          <w:sz w:val="18"/>
          <w:szCs w:val="18"/>
        </w:rPr>
        <w:t>).</w:t>
      </w:r>
    </w:p>
    <w:p w:rsidR="00E865C3" w:rsidRPr="00E865C3" w:rsidRDefault="00E865C3" w:rsidP="00504525">
      <w:pPr>
        <w:jc w:val="both"/>
        <w:rPr>
          <w:rFonts w:ascii="Arial Narrow" w:hAnsi="Arial Narrow"/>
          <w:b/>
          <w:sz w:val="18"/>
          <w:szCs w:val="18"/>
        </w:rPr>
      </w:pPr>
    </w:p>
    <w:sectPr w:rsidR="00E865C3" w:rsidRPr="00E865C3" w:rsidSect="00BF3371">
      <w:headerReference w:type="even" r:id="rId9"/>
      <w:headerReference w:type="default" r:id="rId10"/>
      <w:footerReference w:type="even" r:id="rId11"/>
      <w:footerReference w:type="default" r:id="rId12"/>
      <w:headerReference w:type="first" r:id="rId13"/>
      <w:footerReference w:type="first" r:id="rId14"/>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7EA" w:rsidRDefault="005B27EA" w:rsidP="000D13F9">
      <w:pPr>
        <w:spacing w:after="0" w:line="240" w:lineRule="auto"/>
      </w:pPr>
      <w:r>
        <w:separator/>
      </w:r>
    </w:p>
  </w:endnote>
  <w:endnote w:type="continuationSeparator" w:id="0">
    <w:p w:rsidR="005B27EA" w:rsidRDefault="005B27EA" w:rsidP="000D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F9" w:rsidRDefault="000D13F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F9" w:rsidRDefault="000D13F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F9" w:rsidRDefault="000D13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7EA" w:rsidRDefault="005B27EA" w:rsidP="000D13F9">
      <w:pPr>
        <w:spacing w:after="0" w:line="240" w:lineRule="auto"/>
      </w:pPr>
      <w:r>
        <w:separator/>
      </w:r>
    </w:p>
  </w:footnote>
  <w:footnote w:type="continuationSeparator" w:id="0">
    <w:p w:rsidR="005B27EA" w:rsidRDefault="005B27EA" w:rsidP="000D1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F9" w:rsidRDefault="000D13F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F9" w:rsidRDefault="000D13F9">
    <w:pPr>
      <w:pStyle w:val="Encabezado"/>
    </w:pPr>
    <w:r>
      <w:rPr>
        <w:noProof/>
      </w:rPr>
      <w:drawing>
        <wp:inline distT="0" distB="0" distL="0" distR="0">
          <wp:extent cx="2322195" cy="914400"/>
          <wp:effectExtent l="0" t="0" r="1905" b="0"/>
          <wp:docPr id="6" name="Imagen 6" descr="C:\Users\angel.espinoza\Desktop\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espinoza\Desktop\LOG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195" cy="914400"/>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F9" w:rsidRDefault="000D13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03D55"/>
    <w:multiLevelType w:val="hybridMultilevel"/>
    <w:tmpl w:val="F5E84BF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329A7F33"/>
    <w:multiLevelType w:val="hybridMultilevel"/>
    <w:tmpl w:val="957636A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4B1F2234"/>
    <w:multiLevelType w:val="hybridMultilevel"/>
    <w:tmpl w:val="368884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9C"/>
    <w:rsid w:val="00031F7B"/>
    <w:rsid w:val="00040BA6"/>
    <w:rsid w:val="0007606A"/>
    <w:rsid w:val="000D13F9"/>
    <w:rsid w:val="00115C65"/>
    <w:rsid w:val="00150928"/>
    <w:rsid w:val="00175F91"/>
    <w:rsid w:val="001E5687"/>
    <w:rsid w:val="00230902"/>
    <w:rsid w:val="00267BBB"/>
    <w:rsid w:val="002A0718"/>
    <w:rsid w:val="002A5091"/>
    <w:rsid w:val="002D6337"/>
    <w:rsid w:val="002F5D16"/>
    <w:rsid w:val="00302394"/>
    <w:rsid w:val="00313C3F"/>
    <w:rsid w:val="00354548"/>
    <w:rsid w:val="003C5F2E"/>
    <w:rsid w:val="004973C5"/>
    <w:rsid w:val="004F6939"/>
    <w:rsid w:val="00504525"/>
    <w:rsid w:val="00547181"/>
    <w:rsid w:val="005B27EA"/>
    <w:rsid w:val="005D6183"/>
    <w:rsid w:val="00675CB9"/>
    <w:rsid w:val="00680E6A"/>
    <w:rsid w:val="006F464F"/>
    <w:rsid w:val="0082504B"/>
    <w:rsid w:val="008307C7"/>
    <w:rsid w:val="008976D6"/>
    <w:rsid w:val="009C09ED"/>
    <w:rsid w:val="009E05A2"/>
    <w:rsid w:val="009F2797"/>
    <w:rsid w:val="00A21CB0"/>
    <w:rsid w:val="00A26807"/>
    <w:rsid w:val="00A52D7D"/>
    <w:rsid w:val="00A6652B"/>
    <w:rsid w:val="00AB5E8D"/>
    <w:rsid w:val="00AB6BF4"/>
    <w:rsid w:val="00AF323B"/>
    <w:rsid w:val="00AF42EE"/>
    <w:rsid w:val="00B13311"/>
    <w:rsid w:val="00B36D27"/>
    <w:rsid w:val="00BB3617"/>
    <w:rsid w:val="00BB6050"/>
    <w:rsid w:val="00BF3371"/>
    <w:rsid w:val="00C21C94"/>
    <w:rsid w:val="00C31241"/>
    <w:rsid w:val="00C84ED4"/>
    <w:rsid w:val="00CA1A7F"/>
    <w:rsid w:val="00CA3F39"/>
    <w:rsid w:val="00D121B4"/>
    <w:rsid w:val="00D942AE"/>
    <w:rsid w:val="00DA16A0"/>
    <w:rsid w:val="00DE09D8"/>
    <w:rsid w:val="00E00DE0"/>
    <w:rsid w:val="00E3489C"/>
    <w:rsid w:val="00E55D3C"/>
    <w:rsid w:val="00E865C3"/>
    <w:rsid w:val="00EC7B78"/>
    <w:rsid w:val="00FD369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34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3489C"/>
    <w:pPr>
      <w:ind w:left="720"/>
      <w:contextualSpacing/>
    </w:pPr>
  </w:style>
  <w:style w:type="paragraph" w:styleId="Encabezado">
    <w:name w:val="header"/>
    <w:basedOn w:val="Normal"/>
    <w:link w:val="EncabezadoCar"/>
    <w:uiPriority w:val="99"/>
    <w:unhideWhenUsed/>
    <w:rsid w:val="000D13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3F9"/>
  </w:style>
  <w:style w:type="paragraph" w:styleId="Piedepgina">
    <w:name w:val="footer"/>
    <w:basedOn w:val="Normal"/>
    <w:link w:val="PiedepginaCar"/>
    <w:uiPriority w:val="99"/>
    <w:unhideWhenUsed/>
    <w:rsid w:val="000D13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3F9"/>
  </w:style>
  <w:style w:type="paragraph" w:styleId="Textodeglobo">
    <w:name w:val="Balloon Text"/>
    <w:basedOn w:val="Normal"/>
    <w:link w:val="TextodegloboCar"/>
    <w:uiPriority w:val="99"/>
    <w:semiHidden/>
    <w:unhideWhenUsed/>
    <w:rsid w:val="000D13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1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34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3489C"/>
    <w:pPr>
      <w:ind w:left="720"/>
      <w:contextualSpacing/>
    </w:pPr>
  </w:style>
  <w:style w:type="paragraph" w:styleId="Encabezado">
    <w:name w:val="header"/>
    <w:basedOn w:val="Normal"/>
    <w:link w:val="EncabezadoCar"/>
    <w:uiPriority w:val="99"/>
    <w:unhideWhenUsed/>
    <w:rsid w:val="000D13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3F9"/>
  </w:style>
  <w:style w:type="paragraph" w:styleId="Piedepgina">
    <w:name w:val="footer"/>
    <w:basedOn w:val="Normal"/>
    <w:link w:val="PiedepginaCar"/>
    <w:uiPriority w:val="99"/>
    <w:unhideWhenUsed/>
    <w:rsid w:val="000D13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3F9"/>
  </w:style>
  <w:style w:type="paragraph" w:styleId="Textodeglobo">
    <w:name w:val="Balloon Text"/>
    <w:basedOn w:val="Normal"/>
    <w:link w:val="TextodegloboCar"/>
    <w:uiPriority w:val="99"/>
    <w:semiHidden/>
    <w:unhideWhenUsed/>
    <w:rsid w:val="000D13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1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Mirador">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94B62-2E5E-4EB7-9A82-E3785FD1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1423</Words>
  <Characters>7827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rosa.aguirre</dc:creator>
  <cp:lastModifiedBy>Angel Eduardo Espinoza Alarcón</cp:lastModifiedBy>
  <cp:revision>3</cp:revision>
  <dcterms:created xsi:type="dcterms:W3CDTF">2015-11-27T21:34:00Z</dcterms:created>
  <dcterms:modified xsi:type="dcterms:W3CDTF">2015-12-04T14:24:00Z</dcterms:modified>
</cp:coreProperties>
</file>